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A" w:rsidRPr="006C4195" w:rsidRDefault="00E550AA" w:rsidP="006C4195">
      <w:pPr>
        <w:spacing w:before="69"/>
        <w:ind w:right="389"/>
        <w:jc w:val="center"/>
        <w:rPr>
          <w:b/>
          <w:sz w:val="28"/>
          <w:szCs w:val="28"/>
          <w:lang w:val="uk-UA"/>
        </w:rPr>
      </w:pPr>
      <w:r w:rsidRPr="006C4195">
        <w:rPr>
          <w:b/>
          <w:sz w:val="28"/>
          <w:szCs w:val="28"/>
          <w:lang w:val="uk-UA"/>
        </w:rPr>
        <w:t>Зміст</w:t>
      </w:r>
    </w:p>
    <w:p w:rsidR="00680A3C" w:rsidRPr="006C4195" w:rsidRDefault="00680A3C" w:rsidP="006C4195">
      <w:pPr>
        <w:spacing w:before="69"/>
        <w:ind w:right="389"/>
        <w:jc w:val="center"/>
        <w:rPr>
          <w:b/>
          <w:sz w:val="28"/>
          <w:szCs w:val="28"/>
          <w:lang w:val="uk-UA"/>
        </w:rPr>
      </w:pPr>
    </w:p>
    <w:p w:rsidR="00E550AA" w:rsidRPr="006C4195" w:rsidRDefault="00A72A0A" w:rsidP="006C4195">
      <w:pPr>
        <w:pStyle w:val="11"/>
        <w:spacing w:line="276" w:lineRule="auto"/>
        <w:ind w:left="0"/>
        <w:rPr>
          <w:rFonts w:ascii="Times New Roman" w:hAnsi="Times New Roman"/>
          <w:b w:val="0"/>
          <w:lang w:val="uk-UA"/>
        </w:rPr>
      </w:pPr>
      <w:hyperlink w:anchor="_bookmark0" w:history="1">
        <w:r w:rsidR="00E550AA" w:rsidRPr="006C4195">
          <w:rPr>
            <w:rFonts w:ascii="Times New Roman" w:hAnsi="Times New Roman"/>
            <w:b w:val="0"/>
            <w:w w:val="95"/>
            <w:lang w:val="uk-UA"/>
          </w:rPr>
          <w:t>РОЗДІЛ</w:t>
        </w:r>
        <w:r w:rsidR="00E550AA" w:rsidRPr="006C4195">
          <w:rPr>
            <w:rFonts w:ascii="Times New Roman" w:hAnsi="Times New Roman"/>
            <w:b w:val="0"/>
            <w:spacing w:val="-35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1.</w:t>
        </w:r>
        <w:r w:rsidR="00E550AA" w:rsidRPr="006C4195">
          <w:rPr>
            <w:rFonts w:ascii="Times New Roman" w:hAnsi="Times New Roman"/>
            <w:b w:val="0"/>
            <w:spacing w:val="-34"/>
            <w:w w:val="95"/>
            <w:lang w:val="uk-UA"/>
          </w:rPr>
          <w:t xml:space="preserve"> </w:t>
        </w:r>
        <w:r w:rsidR="00680A3C" w:rsidRPr="006C4195">
          <w:rPr>
            <w:rFonts w:ascii="Times New Roman" w:hAnsi="Times New Roman"/>
            <w:b w:val="0"/>
            <w:w w:val="95"/>
            <w:lang w:val="uk-UA"/>
          </w:rPr>
          <w:t xml:space="preserve">Підсумки </w:t>
        </w:r>
        <w:r w:rsidR="005D58C7" w:rsidRPr="006C4195">
          <w:rPr>
            <w:rFonts w:ascii="Times New Roman" w:hAnsi="Times New Roman"/>
            <w:b w:val="0"/>
            <w:w w:val="95"/>
            <w:lang w:val="uk-UA"/>
          </w:rPr>
          <w:t xml:space="preserve">2018-2019 навчального року </w:t>
        </w:r>
        <w:r w:rsidR="00680A3C" w:rsidRPr="006C4195">
          <w:rPr>
            <w:rFonts w:ascii="Times New Roman" w:hAnsi="Times New Roman"/>
            <w:b w:val="0"/>
            <w:w w:val="95"/>
            <w:lang w:val="uk-UA"/>
          </w:rPr>
          <w:t>……………</w:t>
        </w:r>
        <w:r w:rsidR="004D5705" w:rsidRPr="006C4195">
          <w:rPr>
            <w:rFonts w:ascii="Times New Roman" w:hAnsi="Times New Roman"/>
            <w:b w:val="0"/>
            <w:w w:val="95"/>
            <w:lang w:val="uk-UA"/>
          </w:rPr>
          <w:t>………………</w:t>
        </w:r>
      </w:hyperlink>
      <w:r w:rsidR="004D5705" w:rsidRPr="006C4195">
        <w:rPr>
          <w:rFonts w:ascii="Times New Roman" w:hAnsi="Times New Roman"/>
          <w:b w:val="0"/>
          <w:lang w:val="uk-UA"/>
        </w:rPr>
        <w:t>…….</w:t>
      </w:r>
      <w:r w:rsidR="00E550AA" w:rsidRPr="006C4195">
        <w:rPr>
          <w:rFonts w:ascii="Times New Roman" w:hAnsi="Times New Roman"/>
          <w:b w:val="0"/>
          <w:lang w:val="uk-UA"/>
        </w:rPr>
        <w:t>3</w:t>
      </w:r>
    </w:p>
    <w:p w:rsidR="00680A3C" w:rsidRPr="006C4195" w:rsidRDefault="00680A3C" w:rsidP="006C4195">
      <w:pPr>
        <w:pStyle w:val="11"/>
        <w:spacing w:line="276" w:lineRule="auto"/>
        <w:ind w:left="0"/>
        <w:rPr>
          <w:rFonts w:ascii="Times New Roman" w:hAnsi="Times New Roman"/>
          <w:b w:val="0"/>
          <w:lang w:val="uk-UA"/>
        </w:rPr>
      </w:pPr>
      <w:r w:rsidRPr="006C4195">
        <w:rPr>
          <w:rFonts w:ascii="Times New Roman" w:hAnsi="Times New Roman"/>
          <w:b w:val="0"/>
          <w:lang w:val="uk-UA"/>
        </w:rPr>
        <w:t>РОЗДІЛ 2. Призначення закладу та засіб його реалізації…</w:t>
      </w:r>
      <w:r w:rsidR="004D5705" w:rsidRPr="006C4195">
        <w:rPr>
          <w:rFonts w:ascii="Times New Roman" w:hAnsi="Times New Roman"/>
          <w:b w:val="0"/>
          <w:lang w:val="uk-UA"/>
        </w:rPr>
        <w:t>……………….</w:t>
      </w:r>
      <w:r w:rsidRPr="006C4195">
        <w:rPr>
          <w:rFonts w:ascii="Times New Roman" w:hAnsi="Times New Roman"/>
          <w:b w:val="0"/>
          <w:lang w:val="uk-UA"/>
        </w:rPr>
        <w:t>…</w:t>
      </w:r>
      <w:r w:rsidR="004D5705" w:rsidRPr="006C4195">
        <w:rPr>
          <w:rFonts w:ascii="Times New Roman" w:hAnsi="Times New Roman"/>
          <w:b w:val="0"/>
          <w:lang w:val="uk-UA"/>
        </w:rPr>
        <w:t>6</w:t>
      </w:r>
    </w:p>
    <w:p w:rsidR="00E550AA" w:rsidRPr="006C4195" w:rsidRDefault="00BC1D20" w:rsidP="006C4195">
      <w:pPr>
        <w:pStyle w:val="11"/>
        <w:spacing w:line="276" w:lineRule="auto"/>
        <w:ind w:left="0"/>
        <w:rPr>
          <w:rFonts w:ascii="Times New Roman" w:hAnsi="Times New Roman"/>
          <w:b w:val="0"/>
          <w:lang w:val="uk-UA"/>
        </w:rPr>
      </w:pPr>
      <w:hyperlink w:anchor="_bookmark1" w:history="1">
        <w:r w:rsidR="00E550AA" w:rsidRPr="006C4195">
          <w:rPr>
            <w:rFonts w:ascii="Times New Roman" w:hAnsi="Times New Roman"/>
            <w:b w:val="0"/>
            <w:w w:val="95"/>
            <w:lang w:val="uk-UA"/>
          </w:rPr>
          <w:t>РОЗДІЛ</w:t>
        </w:r>
        <w:r w:rsidR="00E550AA" w:rsidRPr="006C4195">
          <w:rPr>
            <w:rFonts w:ascii="Times New Roman" w:hAnsi="Times New Roman"/>
            <w:b w:val="0"/>
            <w:spacing w:val="-35"/>
            <w:w w:val="95"/>
            <w:lang w:val="uk-UA"/>
          </w:rPr>
          <w:t xml:space="preserve"> </w:t>
        </w:r>
        <w:r w:rsidR="00680A3C" w:rsidRPr="006C4195">
          <w:rPr>
            <w:rFonts w:ascii="Times New Roman" w:hAnsi="Times New Roman"/>
            <w:b w:val="0"/>
            <w:w w:val="95"/>
            <w:lang w:val="uk-UA"/>
          </w:rPr>
          <w:t>3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.</w:t>
        </w:r>
        <w:r w:rsidR="00E550AA" w:rsidRPr="006C4195">
          <w:rPr>
            <w:rFonts w:ascii="Times New Roman" w:hAnsi="Times New Roman"/>
            <w:b w:val="0"/>
            <w:spacing w:val="-36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lang w:val="uk-UA"/>
          </w:rPr>
          <w:t>Опис «моделі» випускника  Навчально-виховного комплексу</w:t>
        </w:r>
        <w:r w:rsidR="00680A3C" w:rsidRPr="006C4195">
          <w:rPr>
            <w:rFonts w:ascii="Times New Roman" w:hAnsi="Times New Roman"/>
            <w:b w:val="0"/>
            <w:lang w:val="uk-UA"/>
          </w:rPr>
          <w:t>…..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ab/>
        </w:r>
      </w:hyperlink>
      <w:r w:rsidR="004D5705" w:rsidRPr="006C4195">
        <w:rPr>
          <w:rFonts w:ascii="Times New Roman" w:hAnsi="Times New Roman"/>
          <w:b w:val="0"/>
          <w:lang w:val="uk-UA"/>
        </w:rPr>
        <w:t>9</w:t>
      </w:r>
    </w:p>
    <w:p w:rsidR="00E550AA" w:rsidRPr="006C4195" w:rsidRDefault="00680A3C" w:rsidP="006C4195">
      <w:pPr>
        <w:pStyle w:val="11"/>
        <w:spacing w:line="276" w:lineRule="auto"/>
        <w:ind w:left="0"/>
        <w:rPr>
          <w:rFonts w:ascii="Times New Roman" w:hAnsi="Times New Roman"/>
          <w:b w:val="0"/>
          <w:lang w:val="uk-UA"/>
        </w:rPr>
      </w:pPr>
      <w:r w:rsidRPr="006C4195">
        <w:rPr>
          <w:rFonts w:ascii="Times New Roman" w:hAnsi="Times New Roman"/>
          <w:b w:val="0"/>
          <w:lang w:val="uk-UA"/>
        </w:rPr>
        <w:t>РОЗДІЛ 4</w:t>
      </w:r>
      <w:r w:rsidR="00E550AA" w:rsidRPr="006C4195">
        <w:rPr>
          <w:rFonts w:ascii="Times New Roman" w:hAnsi="Times New Roman"/>
          <w:b w:val="0"/>
          <w:lang w:val="uk-UA"/>
        </w:rPr>
        <w:t>. Цілі та задачі освітньої діяльності</w:t>
      </w:r>
      <w:r w:rsidR="004D5705" w:rsidRPr="006C4195">
        <w:rPr>
          <w:rFonts w:ascii="Times New Roman" w:hAnsi="Times New Roman"/>
          <w:b w:val="0"/>
          <w:lang w:val="uk-UA"/>
        </w:rPr>
        <w:t xml:space="preserve"> Навчально-виховного комплексу..11</w:t>
      </w:r>
    </w:p>
    <w:p w:rsidR="00E550AA" w:rsidRPr="006C4195" w:rsidRDefault="00A72A0A" w:rsidP="006C4195">
      <w:pPr>
        <w:pStyle w:val="11"/>
        <w:spacing w:line="276" w:lineRule="auto"/>
        <w:ind w:left="0"/>
        <w:rPr>
          <w:rFonts w:ascii="Times New Roman" w:hAnsi="Times New Roman"/>
          <w:b w:val="0"/>
          <w:lang w:val="uk-UA"/>
        </w:rPr>
      </w:pPr>
      <w:hyperlink w:anchor="_bookmark2" w:history="1">
        <w:r w:rsidR="00E550AA" w:rsidRPr="006C4195">
          <w:rPr>
            <w:rFonts w:ascii="Times New Roman" w:hAnsi="Times New Roman"/>
            <w:b w:val="0"/>
            <w:w w:val="95"/>
            <w:lang w:val="uk-UA"/>
          </w:rPr>
          <w:t>РОЗДІЛ</w:t>
        </w:r>
        <w:r w:rsidR="00E550AA" w:rsidRPr="006C4195">
          <w:rPr>
            <w:rFonts w:ascii="Times New Roman" w:hAnsi="Times New Roman"/>
            <w:b w:val="0"/>
            <w:spacing w:val="-37"/>
            <w:w w:val="95"/>
            <w:lang w:val="uk-UA"/>
          </w:rPr>
          <w:t xml:space="preserve"> </w:t>
        </w:r>
        <w:r w:rsidR="00680A3C" w:rsidRPr="006C4195">
          <w:rPr>
            <w:rFonts w:ascii="Times New Roman" w:hAnsi="Times New Roman"/>
            <w:b w:val="0"/>
            <w:w w:val="95"/>
            <w:lang w:val="uk-UA"/>
          </w:rPr>
          <w:t>5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.</w:t>
        </w:r>
        <w:r w:rsidR="00E550AA" w:rsidRPr="006C4195">
          <w:rPr>
            <w:rFonts w:ascii="Times New Roman" w:hAnsi="Times New Roman"/>
            <w:b w:val="0"/>
            <w:spacing w:val="-37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Навчальний</w:t>
        </w:r>
        <w:r w:rsidR="00E550AA" w:rsidRPr="006C4195">
          <w:rPr>
            <w:rFonts w:ascii="Times New Roman" w:hAnsi="Times New Roman"/>
            <w:b w:val="0"/>
            <w:spacing w:val="-36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план</w:t>
        </w:r>
        <w:r w:rsidR="00680A3C" w:rsidRPr="006C4195">
          <w:rPr>
            <w:rFonts w:ascii="Times New Roman" w:hAnsi="Times New Roman"/>
            <w:b w:val="0"/>
            <w:w w:val="95"/>
            <w:lang w:val="uk-UA"/>
          </w:rPr>
          <w:t>…………</w:t>
        </w:r>
        <w:r w:rsidR="004D5705" w:rsidRPr="006C4195">
          <w:rPr>
            <w:rFonts w:ascii="Times New Roman" w:hAnsi="Times New Roman"/>
            <w:b w:val="0"/>
            <w:w w:val="95"/>
            <w:lang w:val="uk-UA"/>
          </w:rPr>
          <w:t>……………………………………………</w:t>
        </w:r>
        <w:r w:rsidR="00680A3C" w:rsidRPr="006C4195">
          <w:rPr>
            <w:rFonts w:ascii="Times New Roman" w:hAnsi="Times New Roman"/>
            <w:b w:val="0"/>
            <w:w w:val="95"/>
            <w:lang w:val="uk-UA"/>
          </w:rPr>
          <w:t>….</w:t>
        </w:r>
        <w:r w:rsidR="004D5705" w:rsidRPr="006C4195">
          <w:rPr>
            <w:rFonts w:ascii="Times New Roman" w:hAnsi="Times New Roman"/>
            <w:b w:val="0"/>
            <w:w w:val="95"/>
            <w:lang w:val="uk-UA"/>
          </w:rPr>
          <w:t>12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ab/>
        </w:r>
      </w:hyperlink>
    </w:p>
    <w:p w:rsidR="00E550AA" w:rsidRPr="006C4195" w:rsidRDefault="00A72A0A" w:rsidP="006C4195">
      <w:pPr>
        <w:pStyle w:val="11"/>
        <w:spacing w:line="276" w:lineRule="auto"/>
        <w:ind w:left="0"/>
        <w:rPr>
          <w:rFonts w:ascii="Times New Roman" w:hAnsi="Times New Roman"/>
          <w:b w:val="0"/>
          <w:lang w:val="uk-UA"/>
        </w:rPr>
      </w:pPr>
      <w:hyperlink w:anchor="_bookmark3" w:history="1">
        <w:r w:rsidR="00E550AA" w:rsidRPr="006C4195">
          <w:rPr>
            <w:rFonts w:ascii="Times New Roman" w:hAnsi="Times New Roman"/>
            <w:b w:val="0"/>
            <w:w w:val="95"/>
            <w:lang w:val="uk-UA"/>
          </w:rPr>
          <w:t>РОЗДІЛ</w:t>
        </w:r>
        <w:r w:rsidR="00E550AA" w:rsidRPr="006C4195">
          <w:rPr>
            <w:rFonts w:ascii="Times New Roman" w:hAnsi="Times New Roman"/>
            <w:b w:val="0"/>
            <w:spacing w:val="-37"/>
            <w:w w:val="95"/>
            <w:lang w:val="uk-UA"/>
          </w:rPr>
          <w:t xml:space="preserve"> </w:t>
        </w:r>
        <w:r w:rsidR="00680A3C" w:rsidRPr="006C4195">
          <w:rPr>
            <w:rFonts w:ascii="Times New Roman" w:hAnsi="Times New Roman"/>
            <w:b w:val="0"/>
            <w:w w:val="95"/>
            <w:lang w:val="uk-UA"/>
          </w:rPr>
          <w:t>6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.</w:t>
        </w:r>
        <w:r w:rsidR="00E550AA" w:rsidRPr="006C4195">
          <w:rPr>
            <w:rFonts w:ascii="Times New Roman" w:hAnsi="Times New Roman"/>
            <w:b w:val="0"/>
            <w:spacing w:val="-38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Особливості</w:t>
        </w:r>
        <w:r w:rsidR="00E550AA" w:rsidRPr="006C4195">
          <w:rPr>
            <w:rFonts w:ascii="Times New Roman" w:hAnsi="Times New Roman"/>
            <w:b w:val="0"/>
            <w:spacing w:val="-37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організації</w:t>
        </w:r>
        <w:r w:rsidR="00E550AA" w:rsidRPr="006C4195">
          <w:rPr>
            <w:rFonts w:ascii="Times New Roman" w:hAnsi="Times New Roman"/>
            <w:b w:val="0"/>
            <w:spacing w:val="-37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освітнього</w:t>
        </w:r>
        <w:r w:rsidR="00E550AA" w:rsidRPr="006C4195">
          <w:rPr>
            <w:rFonts w:ascii="Times New Roman" w:hAnsi="Times New Roman"/>
            <w:b w:val="0"/>
            <w:spacing w:val="-37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процесу</w:t>
        </w:r>
        <w:r w:rsidR="00E550AA" w:rsidRPr="006C4195">
          <w:rPr>
            <w:rFonts w:ascii="Times New Roman" w:hAnsi="Times New Roman"/>
            <w:b w:val="0"/>
            <w:spacing w:val="-37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та</w:t>
        </w:r>
        <w:r w:rsidR="00E550AA" w:rsidRPr="006C4195">
          <w:rPr>
            <w:rFonts w:ascii="Times New Roman" w:hAnsi="Times New Roman"/>
            <w:b w:val="0"/>
            <w:spacing w:val="-37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застосовуваних</w:t>
        </w:r>
        <w:r w:rsidR="00E550AA" w:rsidRPr="006C4195">
          <w:rPr>
            <w:rFonts w:ascii="Times New Roman" w:hAnsi="Times New Roman"/>
            <w:b w:val="0"/>
            <w:spacing w:val="-37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у</w:t>
        </w:r>
        <w:r w:rsidR="00E550AA" w:rsidRPr="006C4195">
          <w:rPr>
            <w:rFonts w:ascii="Times New Roman" w:hAnsi="Times New Roman"/>
            <w:b w:val="0"/>
            <w:spacing w:val="-36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ньому</w:t>
        </w:r>
        <w:r w:rsidR="00E550AA" w:rsidRPr="006C4195">
          <w:rPr>
            <w:rFonts w:ascii="Times New Roman" w:hAnsi="Times New Roman"/>
            <w:b w:val="0"/>
            <w:spacing w:val="-37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педагогічних</w:t>
        </w:r>
      </w:hyperlink>
      <w:r w:rsidR="00E550AA" w:rsidRPr="006C4195">
        <w:rPr>
          <w:rFonts w:ascii="Times New Roman" w:hAnsi="Times New Roman"/>
          <w:b w:val="0"/>
          <w:lang w:val="uk-UA"/>
        </w:rPr>
        <w:t xml:space="preserve"> </w:t>
      </w:r>
      <w:hyperlink w:anchor="_bookmark3" w:history="1">
        <w:r w:rsidR="00E550AA" w:rsidRPr="006C4195">
          <w:rPr>
            <w:rFonts w:ascii="Times New Roman" w:hAnsi="Times New Roman"/>
            <w:b w:val="0"/>
            <w:lang w:val="uk-UA"/>
          </w:rPr>
          <w:t>технологій</w:t>
        </w:r>
      </w:hyperlink>
      <w:r w:rsidR="004D5705" w:rsidRPr="006C4195">
        <w:rPr>
          <w:rFonts w:ascii="Times New Roman" w:hAnsi="Times New Roman"/>
          <w:b w:val="0"/>
          <w:lang w:val="uk-UA"/>
        </w:rPr>
        <w:t xml:space="preserve">  …………….…………………………………………14</w:t>
      </w:r>
    </w:p>
    <w:p w:rsidR="00E550AA" w:rsidRPr="006C4195" w:rsidRDefault="00A72A0A" w:rsidP="006C4195">
      <w:pPr>
        <w:pStyle w:val="11"/>
        <w:spacing w:line="276" w:lineRule="auto"/>
        <w:ind w:left="0"/>
        <w:rPr>
          <w:rFonts w:ascii="Times New Roman" w:hAnsi="Times New Roman"/>
          <w:b w:val="0"/>
          <w:lang w:val="uk-UA"/>
        </w:rPr>
      </w:pPr>
      <w:hyperlink w:anchor="_bookmark4" w:history="1">
        <w:r w:rsidR="00E550AA" w:rsidRPr="006C4195">
          <w:rPr>
            <w:rFonts w:ascii="Times New Roman" w:hAnsi="Times New Roman"/>
            <w:b w:val="0"/>
            <w:w w:val="95"/>
            <w:lang w:val="uk-UA"/>
          </w:rPr>
          <w:t>РОЗДІЛ</w:t>
        </w:r>
        <w:r w:rsidR="00E550AA" w:rsidRPr="006C4195">
          <w:rPr>
            <w:rFonts w:ascii="Times New Roman" w:hAnsi="Times New Roman"/>
            <w:b w:val="0"/>
            <w:spacing w:val="-27"/>
            <w:w w:val="95"/>
            <w:lang w:val="uk-UA"/>
          </w:rPr>
          <w:t xml:space="preserve"> </w:t>
        </w:r>
        <w:r w:rsidR="00680A3C" w:rsidRPr="006C4195">
          <w:rPr>
            <w:rFonts w:ascii="Times New Roman" w:hAnsi="Times New Roman"/>
            <w:b w:val="0"/>
            <w:w w:val="95"/>
            <w:lang w:val="uk-UA"/>
          </w:rPr>
          <w:t>7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.</w:t>
        </w:r>
        <w:r w:rsidR="00E550AA" w:rsidRPr="006C4195">
          <w:rPr>
            <w:rFonts w:ascii="Times New Roman" w:hAnsi="Times New Roman"/>
            <w:b w:val="0"/>
            <w:spacing w:val="-27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Показники</w:t>
        </w:r>
        <w:r w:rsidR="00E550AA" w:rsidRPr="006C4195">
          <w:rPr>
            <w:rFonts w:ascii="Times New Roman" w:hAnsi="Times New Roman"/>
            <w:b w:val="0"/>
            <w:spacing w:val="-27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(вимірники)</w:t>
        </w:r>
        <w:r w:rsidR="00E550AA" w:rsidRPr="006C4195">
          <w:rPr>
            <w:rFonts w:ascii="Times New Roman" w:hAnsi="Times New Roman"/>
            <w:b w:val="0"/>
            <w:spacing w:val="-28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реалізації</w:t>
        </w:r>
        <w:r w:rsidR="00E550AA" w:rsidRPr="006C4195">
          <w:rPr>
            <w:rFonts w:ascii="Times New Roman" w:hAnsi="Times New Roman"/>
            <w:b w:val="0"/>
            <w:spacing w:val="-28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освітньої</w:t>
        </w:r>
        <w:r w:rsidR="00E550AA" w:rsidRPr="006C4195">
          <w:rPr>
            <w:rFonts w:ascii="Times New Roman" w:hAnsi="Times New Roman"/>
            <w:b w:val="0"/>
            <w:spacing w:val="-26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програми</w:t>
        </w:r>
      </w:hyperlink>
      <w:r w:rsidR="00680A3C" w:rsidRPr="006C4195">
        <w:rPr>
          <w:rFonts w:ascii="Times New Roman" w:hAnsi="Times New Roman"/>
          <w:b w:val="0"/>
          <w:lang w:val="uk-UA"/>
        </w:rPr>
        <w:t>………</w:t>
      </w:r>
      <w:r w:rsidR="004D5705" w:rsidRPr="006C4195">
        <w:rPr>
          <w:rFonts w:ascii="Times New Roman" w:hAnsi="Times New Roman"/>
          <w:b w:val="0"/>
          <w:lang w:val="uk-UA"/>
        </w:rPr>
        <w:t>……..</w:t>
      </w:r>
      <w:r w:rsidR="00680A3C" w:rsidRPr="006C4195">
        <w:rPr>
          <w:rFonts w:ascii="Times New Roman" w:hAnsi="Times New Roman"/>
          <w:b w:val="0"/>
          <w:lang w:val="uk-UA"/>
        </w:rPr>
        <w:t>…</w:t>
      </w:r>
      <w:r w:rsidR="004D5705" w:rsidRPr="006C4195">
        <w:rPr>
          <w:rFonts w:ascii="Times New Roman" w:hAnsi="Times New Roman"/>
          <w:b w:val="0"/>
          <w:lang w:val="uk-UA"/>
        </w:rPr>
        <w:t>17</w:t>
      </w:r>
    </w:p>
    <w:p w:rsidR="00E550AA" w:rsidRPr="006C4195" w:rsidRDefault="00A72A0A" w:rsidP="006C4195">
      <w:pPr>
        <w:pStyle w:val="11"/>
        <w:spacing w:line="276" w:lineRule="auto"/>
        <w:ind w:left="0"/>
        <w:rPr>
          <w:rFonts w:ascii="Times New Roman" w:hAnsi="Times New Roman"/>
          <w:b w:val="0"/>
          <w:lang w:val="uk-UA"/>
        </w:rPr>
      </w:pPr>
      <w:hyperlink w:anchor="_bookmark5" w:history="1">
        <w:r w:rsidR="00E550AA" w:rsidRPr="006C4195">
          <w:rPr>
            <w:rFonts w:ascii="Times New Roman" w:hAnsi="Times New Roman"/>
            <w:b w:val="0"/>
            <w:w w:val="95"/>
            <w:lang w:val="uk-UA"/>
          </w:rPr>
          <w:t>Розділ</w:t>
        </w:r>
        <w:r w:rsidR="00E550AA" w:rsidRPr="006C4195">
          <w:rPr>
            <w:rFonts w:ascii="Times New Roman" w:hAnsi="Times New Roman"/>
            <w:b w:val="0"/>
            <w:spacing w:val="-32"/>
            <w:w w:val="95"/>
            <w:lang w:val="uk-UA"/>
          </w:rPr>
          <w:t xml:space="preserve"> </w:t>
        </w:r>
        <w:r w:rsidR="00680A3C" w:rsidRPr="006C4195">
          <w:rPr>
            <w:rFonts w:ascii="Times New Roman" w:hAnsi="Times New Roman"/>
            <w:b w:val="0"/>
            <w:w w:val="95"/>
            <w:lang w:val="uk-UA"/>
          </w:rPr>
          <w:t>8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.</w:t>
        </w:r>
        <w:r w:rsidR="00E550AA" w:rsidRPr="006C4195">
          <w:rPr>
            <w:rFonts w:ascii="Times New Roman" w:hAnsi="Times New Roman"/>
            <w:b w:val="0"/>
            <w:spacing w:val="-33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Програмно-методичне</w:t>
        </w:r>
        <w:r w:rsidR="00E550AA" w:rsidRPr="006C4195">
          <w:rPr>
            <w:rFonts w:ascii="Times New Roman" w:hAnsi="Times New Roman"/>
            <w:b w:val="0"/>
            <w:spacing w:val="-32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забезпечення</w:t>
        </w:r>
        <w:r w:rsidR="00E550AA" w:rsidRPr="006C4195">
          <w:rPr>
            <w:rFonts w:ascii="Times New Roman" w:hAnsi="Times New Roman"/>
            <w:b w:val="0"/>
            <w:spacing w:val="-33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освітньої</w:t>
        </w:r>
        <w:r w:rsidR="00E550AA" w:rsidRPr="006C4195">
          <w:rPr>
            <w:rFonts w:ascii="Times New Roman" w:hAnsi="Times New Roman"/>
            <w:b w:val="0"/>
            <w:spacing w:val="-31"/>
            <w:w w:val="95"/>
            <w:lang w:val="uk-UA"/>
          </w:rPr>
          <w:t xml:space="preserve"> </w:t>
        </w:r>
        <w:r w:rsidR="00E550AA" w:rsidRPr="006C4195">
          <w:rPr>
            <w:rFonts w:ascii="Times New Roman" w:hAnsi="Times New Roman"/>
            <w:b w:val="0"/>
            <w:w w:val="95"/>
            <w:lang w:val="uk-UA"/>
          </w:rPr>
          <w:t>програми</w:t>
        </w:r>
        <w:r w:rsidR="00680A3C" w:rsidRPr="006C4195">
          <w:rPr>
            <w:rFonts w:ascii="Times New Roman" w:hAnsi="Times New Roman"/>
            <w:b w:val="0"/>
            <w:w w:val="95"/>
            <w:lang w:val="uk-UA"/>
          </w:rPr>
          <w:t>………</w:t>
        </w:r>
        <w:r w:rsidR="004D5705" w:rsidRPr="006C4195">
          <w:rPr>
            <w:rFonts w:ascii="Times New Roman" w:hAnsi="Times New Roman"/>
            <w:b w:val="0"/>
            <w:w w:val="95"/>
            <w:lang w:val="uk-UA"/>
          </w:rPr>
          <w:t>…..</w:t>
        </w:r>
        <w:r w:rsidR="00680A3C" w:rsidRPr="006C4195">
          <w:rPr>
            <w:rFonts w:ascii="Times New Roman" w:hAnsi="Times New Roman"/>
            <w:b w:val="0"/>
            <w:w w:val="95"/>
            <w:lang w:val="uk-UA"/>
          </w:rPr>
          <w:t>……</w:t>
        </w:r>
      </w:hyperlink>
      <w:r w:rsidR="004D5705" w:rsidRPr="006C4195">
        <w:rPr>
          <w:rFonts w:ascii="Times New Roman" w:hAnsi="Times New Roman"/>
          <w:b w:val="0"/>
          <w:lang w:val="uk-UA"/>
        </w:rPr>
        <w:t>18</w:t>
      </w:r>
    </w:p>
    <w:p w:rsidR="00E550AA" w:rsidRPr="006C4195" w:rsidRDefault="00E550AA" w:rsidP="006C4195">
      <w:pPr>
        <w:rPr>
          <w:rFonts w:ascii="Arial" w:hAnsi="Arial"/>
          <w:lang w:val="uk-UA"/>
        </w:rPr>
        <w:sectPr w:rsidR="00E550AA" w:rsidRPr="006C4195" w:rsidSect="006C4195">
          <w:footerReference w:type="default" r:id="rId7"/>
          <w:pgSz w:w="11910" w:h="16840"/>
          <w:pgMar w:top="1400" w:right="260" w:bottom="1780" w:left="1276" w:header="720" w:footer="1596" w:gutter="0"/>
          <w:pgNumType w:start="2"/>
          <w:cols w:space="720"/>
        </w:sectPr>
      </w:pPr>
    </w:p>
    <w:p w:rsidR="00E550AA" w:rsidRPr="006C4195" w:rsidRDefault="00E550AA" w:rsidP="006C4195">
      <w:pPr>
        <w:pStyle w:val="31"/>
        <w:spacing w:before="0"/>
        <w:rPr>
          <w:rFonts w:ascii="Times New Roman" w:hAnsi="Times New Roman"/>
          <w:w w:val="110"/>
          <w:sz w:val="28"/>
          <w:szCs w:val="28"/>
          <w:lang w:val="uk-UA"/>
        </w:rPr>
      </w:pPr>
      <w:bookmarkStart w:id="0" w:name="_bookmark0"/>
      <w:bookmarkEnd w:id="0"/>
      <w:r w:rsidRPr="006C4195">
        <w:rPr>
          <w:rFonts w:ascii="Times New Roman" w:hAnsi="Times New Roman"/>
          <w:w w:val="110"/>
          <w:sz w:val="28"/>
          <w:szCs w:val="28"/>
          <w:lang w:val="uk-UA"/>
        </w:rPr>
        <w:lastRenderedPageBreak/>
        <w:t>РОЗДІЛ 1</w:t>
      </w:r>
    </w:p>
    <w:p w:rsidR="00680A3C" w:rsidRPr="006C4195" w:rsidRDefault="00680A3C" w:rsidP="006C4195">
      <w:pPr>
        <w:pStyle w:val="31"/>
        <w:spacing w:before="0"/>
        <w:rPr>
          <w:rFonts w:ascii="Times New Roman" w:hAnsi="Times New Roman"/>
          <w:w w:val="110"/>
          <w:sz w:val="28"/>
          <w:szCs w:val="28"/>
          <w:lang w:val="uk-UA"/>
        </w:rPr>
      </w:pPr>
    </w:p>
    <w:p w:rsidR="00680A3C" w:rsidRPr="006C4195" w:rsidRDefault="00680A3C" w:rsidP="006C4195">
      <w:pPr>
        <w:pStyle w:val="31"/>
        <w:spacing w:before="0"/>
        <w:rPr>
          <w:rFonts w:ascii="Times New Roman" w:hAnsi="Times New Roman"/>
          <w:w w:val="110"/>
          <w:sz w:val="28"/>
          <w:szCs w:val="28"/>
          <w:lang w:val="uk-UA"/>
        </w:rPr>
      </w:pPr>
      <w:r w:rsidRPr="006C4195">
        <w:rPr>
          <w:rFonts w:ascii="Times New Roman" w:hAnsi="Times New Roman"/>
          <w:w w:val="110"/>
          <w:sz w:val="28"/>
          <w:szCs w:val="28"/>
          <w:lang w:val="uk-UA"/>
        </w:rPr>
        <w:t>Підсумки 2018-2019</w:t>
      </w:r>
      <w:r w:rsidR="005D58C7" w:rsidRPr="006C4195">
        <w:rPr>
          <w:rFonts w:ascii="Times New Roman" w:hAnsi="Times New Roman"/>
          <w:w w:val="110"/>
          <w:sz w:val="28"/>
          <w:szCs w:val="28"/>
          <w:lang w:val="uk-UA"/>
        </w:rPr>
        <w:t xml:space="preserve"> навчального</w:t>
      </w:r>
      <w:r w:rsidRPr="006C4195">
        <w:rPr>
          <w:rFonts w:ascii="Times New Roman" w:hAnsi="Times New Roman"/>
          <w:w w:val="110"/>
          <w:sz w:val="28"/>
          <w:szCs w:val="28"/>
          <w:lang w:val="uk-UA"/>
        </w:rPr>
        <w:t xml:space="preserve"> року 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    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Однією з ключових засад поточної реформи освіти, започаткованої Міністерством освіти і науки, є педагогіка партнерства та нова культура управління і взаємостосунків в освітньому середовищі. 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Метою початкової освіти є розвиток дитини, її талантів, здібностей, компетентностей та наскрізних умінь. </w:t>
      </w:r>
    </w:p>
    <w:p w:rsidR="00680A3C" w:rsidRPr="006C4195" w:rsidRDefault="00680A3C" w:rsidP="006C4195">
      <w:pPr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У вересні 2018 року Навчально-вихов</w:t>
      </w:r>
      <w:r w:rsidR="005D58C7" w:rsidRPr="006C4195">
        <w:rPr>
          <w:sz w:val="24"/>
          <w:szCs w:val="24"/>
          <w:lang w:val="uk-UA"/>
        </w:rPr>
        <w:t>ний комплекс «Кияночка» відкрив</w:t>
      </w:r>
      <w:r w:rsidRPr="006C4195">
        <w:rPr>
          <w:sz w:val="24"/>
          <w:szCs w:val="24"/>
          <w:lang w:val="uk-UA"/>
        </w:rPr>
        <w:t xml:space="preserve"> перший клас Нової української школи. Однак Нова українська школа – це не лише зміни в підходах викладання, співпраці вчитель-учень-батьки. Це – нові механізми, правила, нова культура управління та співпраці. </w:t>
      </w:r>
    </w:p>
    <w:p w:rsidR="00680A3C" w:rsidRPr="006C4195" w:rsidRDefault="00680A3C" w:rsidP="006C4195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uk-UA"/>
        </w:rPr>
      </w:pPr>
      <w:r w:rsidRPr="006C4195">
        <w:rPr>
          <w:color w:val="000000" w:themeColor="text1"/>
          <w:lang w:val="uk-UA"/>
        </w:rPr>
        <w:t xml:space="preserve">Основними завданнями, які </w:t>
      </w:r>
      <w:r w:rsidR="005D58C7" w:rsidRPr="006C4195">
        <w:rPr>
          <w:color w:val="000000" w:themeColor="text1"/>
          <w:lang w:val="uk-UA"/>
        </w:rPr>
        <w:t>стояли</w:t>
      </w:r>
      <w:r w:rsidRPr="006C4195">
        <w:rPr>
          <w:color w:val="000000" w:themeColor="text1"/>
          <w:lang w:val="uk-UA"/>
        </w:rPr>
        <w:t xml:space="preserve"> перед </w:t>
      </w:r>
      <w:r w:rsidR="005D58C7" w:rsidRPr="006C4195">
        <w:rPr>
          <w:color w:val="000000" w:themeColor="text1"/>
          <w:lang w:val="uk-UA"/>
        </w:rPr>
        <w:t>працівниками</w:t>
      </w:r>
      <w:r w:rsidRPr="006C4195">
        <w:rPr>
          <w:color w:val="000000" w:themeColor="text1"/>
          <w:lang w:val="uk-UA"/>
        </w:rPr>
        <w:t xml:space="preserve"> Навчально-виховного комплексу</w:t>
      </w:r>
      <w:r w:rsidR="005D58C7" w:rsidRPr="006C4195">
        <w:rPr>
          <w:color w:val="000000" w:themeColor="text1"/>
          <w:lang w:val="uk-UA"/>
        </w:rPr>
        <w:t xml:space="preserve"> було</w:t>
      </w:r>
      <w:r w:rsidRPr="006C4195">
        <w:rPr>
          <w:color w:val="000000" w:themeColor="text1"/>
          <w:lang w:val="uk-UA"/>
        </w:rPr>
        <w:t>:</w:t>
      </w:r>
    </w:p>
    <w:p w:rsidR="00680A3C" w:rsidRPr="006C4195" w:rsidRDefault="00680A3C" w:rsidP="006C4195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lang w:val="uk-UA"/>
        </w:rPr>
      </w:pPr>
      <w:r w:rsidRPr="006C4195">
        <w:rPr>
          <w:color w:val="000000" w:themeColor="text1"/>
          <w:lang w:val="uk-UA"/>
        </w:rPr>
        <w:t xml:space="preserve">підвищення рівня якості освітнього простору і навчального процесу через виховання та розвиток інтегральних лідерів і агентів змін серед педагогів Навчально-виховного комплексу «Кияночка»; </w:t>
      </w:r>
    </w:p>
    <w:p w:rsidR="005D58C7" w:rsidRPr="006C4195" w:rsidRDefault="00680A3C" w:rsidP="006C4195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6C4195">
        <w:rPr>
          <w:color w:val="000000" w:themeColor="text1"/>
          <w:sz w:val="24"/>
          <w:szCs w:val="24"/>
          <w:lang w:val="uk-UA"/>
        </w:rPr>
        <w:t>сприяння розвитку емоційного інтелекту та емпатії, діалогу та взаєморозуміння серед учнів/вихованців/педагогів та поширення ідей емпатійного та усвідомленого навчання</w:t>
      </w:r>
    </w:p>
    <w:p w:rsidR="005D58C7" w:rsidRPr="006C4195" w:rsidRDefault="005D58C7" w:rsidP="006C4195">
      <w:pPr>
        <w:spacing w:line="276" w:lineRule="auto"/>
        <w:jc w:val="both"/>
        <w:rPr>
          <w:sz w:val="24"/>
          <w:szCs w:val="24"/>
          <w:lang w:val="uk-UA"/>
        </w:rPr>
      </w:pP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Протягом 2018-2019 навчального року здобувачі освіти  Нової української школи почали формувати такі ключові компетентності: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усно висловлювати свої думки, почуття, спілкуватися рідною мовою;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моделювати процеси та ситуації із застосуванням математичних відношень та вимірювань, усвідомлювати роль  математичних знань та вмінь в особистому і суспільному житті;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формувати прагнення шукати і пропонувати нові ідеї, самостійно чи в групі спостерігати та досліджувати , формулювати припущення і робити висновки на основі проведених дослідів, пізнавати себе;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відчувати себе частиною спільноти і брати участь у справах класу, школи;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дотримуватись правил природоохоронної поведінки, розуміти важливість природи;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організовувати власне навчальне середовище, працювати самостійно і в групі;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дбайливо ставитись до власного здоров’я, дотримуватись здорового способу життя;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розкривати і розвивати природні здібності, творчо самовиражатись.</w:t>
      </w:r>
    </w:p>
    <w:p w:rsidR="00680A3C" w:rsidRPr="006C4195" w:rsidRDefault="00680A3C" w:rsidP="006C4195">
      <w:pPr>
        <w:pStyle w:val="a5"/>
        <w:tabs>
          <w:tab w:val="left" w:pos="284"/>
        </w:tabs>
        <w:spacing w:line="276" w:lineRule="auto"/>
        <w:ind w:left="0" w:firstLine="0"/>
        <w:jc w:val="both"/>
        <w:rPr>
          <w:b/>
          <w:i/>
          <w:sz w:val="24"/>
          <w:szCs w:val="24"/>
          <w:lang w:val="uk-UA"/>
        </w:rPr>
      </w:pPr>
      <w:r w:rsidRPr="006C4195">
        <w:rPr>
          <w:b/>
          <w:i/>
          <w:sz w:val="24"/>
          <w:szCs w:val="24"/>
          <w:lang w:val="uk-UA"/>
        </w:rPr>
        <w:t>Мовно- літературна освітня галузь(Українська мова і читання)</w:t>
      </w:r>
    </w:p>
    <w:p w:rsidR="00680A3C" w:rsidRPr="006C4195" w:rsidRDefault="00680A3C" w:rsidP="006C4195">
      <w:pPr>
        <w:pStyle w:val="a5"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Відповідно до зазначених мети і завдань у початковому курсі мовно-літературної галузі здобувачі освіти за перший рік навчання  навчилися :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уважно слухати і розуміти коротке висловлювання;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вступати в діалог на теми, які викликають зацікавлення;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дотримуватись правил спілкування: привітання, прощання, подяка, прохання, запитання;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читати з відповідною інтонацією і розуміти зміст простих коротких текстів;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висловлювати власне ставлення до прочитаного;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відповідати на запитання, про що (про кого) любить читати;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називати і розбірливо писати всі рукописні літери алфавіту;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списувати слова і речення з друкованого і рукописного тексту;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писати прості короткі висловлювання з пам’яті, під диктування слова, речення з 3-4 слів.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lastRenderedPageBreak/>
        <w:t xml:space="preserve">    Потребує ще додаткової уваги та роботи відпрацювання вміння зрозуміло висловлювати українською мовою власні потреби, відчуття , спостереження , тому що більшість дітей із російськомовних сімей.</w:t>
      </w:r>
    </w:p>
    <w:p w:rsidR="00680A3C" w:rsidRPr="006C4195" w:rsidRDefault="00680A3C" w:rsidP="006C4195">
      <w:pPr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6C4195">
        <w:rPr>
          <w:b/>
          <w:i/>
          <w:sz w:val="24"/>
          <w:szCs w:val="24"/>
          <w:lang w:val="uk-UA"/>
        </w:rPr>
        <w:t>Математична галузь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   Реалізовуючи мету і завдання початкового курсу математики, здобувачі освіти навчились: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-  орієнтуватись у просторі, пояснювати розташування предметів;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-  додавати і віднімати числа в межах 10;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-  лічити об’єкти і записувати числа у межах  100;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-  записувати і виконувати дії з числами в межах 10 та 100;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-   порівнювати числа в межах 100;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-   розв’язувати прості задачі на знаходження суми, різниці двох чисел, на збільшення та зменшення числа на кілька одиниць, різницеве порівняння;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-   визначати геометричні форми предметів;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-  вимірювати довжини об’єктів за допомогою підручних засобів, лінійки.</w:t>
      </w:r>
    </w:p>
    <w:p w:rsidR="00680A3C" w:rsidRPr="006C4195" w:rsidRDefault="00680A3C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b/>
          <w:i/>
          <w:sz w:val="24"/>
          <w:szCs w:val="24"/>
          <w:lang w:val="uk-UA"/>
        </w:rPr>
        <w:t>Громадянська та історична, соціальна та здоров’язбережувальна, природнича освітні галузі</w:t>
      </w:r>
    </w:p>
    <w:p w:rsidR="00680A3C" w:rsidRPr="006C4195" w:rsidRDefault="00680A3C" w:rsidP="006C4195">
      <w:pPr>
        <w:tabs>
          <w:tab w:val="left" w:pos="2240"/>
        </w:tabs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b/>
          <w:i/>
          <w:sz w:val="24"/>
          <w:szCs w:val="24"/>
          <w:lang w:val="uk-UA"/>
        </w:rPr>
        <w:t xml:space="preserve">    </w:t>
      </w:r>
      <w:r w:rsidRPr="006C4195">
        <w:rPr>
          <w:sz w:val="24"/>
          <w:szCs w:val="24"/>
          <w:lang w:val="uk-UA"/>
        </w:rPr>
        <w:t>Працюючи над завданнями  даної галузі першокласники навчились: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цікавитись темами, що вивчалися,  виявляти допитливість до навколишнього світу;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розповідати про себе, свою сім’ю, місце проживання;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дотримуватись правил поведінки в громадських місцях, на природі;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дотримуватись правил безпеки під час різних видів діяльності;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встановлювати найпростіші взаємозв’язки в живій і неживій природі.</w:t>
      </w:r>
    </w:p>
    <w:p w:rsidR="00680A3C" w:rsidRPr="006C4195" w:rsidRDefault="00680A3C" w:rsidP="006C4195">
      <w:pPr>
        <w:pStyle w:val="a5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         В другому класі потрібно звернути увагу на вміння  учнів проводити  найпростіші спостереження і дослідження у навколишньому світі.</w:t>
      </w:r>
    </w:p>
    <w:p w:rsidR="00680A3C" w:rsidRPr="006C4195" w:rsidRDefault="00680A3C" w:rsidP="006C4195">
      <w:pPr>
        <w:tabs>
          <w:tab w:val="left" w:pos="2240"/>
        </w:tabs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6C4195">
        <w:rPr>
          <w:b/>
          <w:i/>
          <w:sz w:val="24"/>
          <w:szCs w:val="24"/>
          <w:lang w:val="uk-UA"/>
        </w:rPr>
        <w:t>Технологічна освітня галузь</w:t>
      </w:r>
    </w:p>
    <w:p w:rsidR="00680A3C" w:rsidRPr="006C4195" w:rsidRDefault="00680A3C" w:rsidP="006C4195">
      <w:pPr>
        <w:pStyle w:val="a5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    Реалізуючи мету і завдання навчального предмета, учні навчились: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пропонувати і втілювати власні творчі ідеї;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користуватись матеріалами та інструментами;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планувати дії та виготовляти власний виріб.</w:t>
      </w:r>
    </w:p>
    <w:p w:rsidR="00680A3C" w:rsidRPr="006C4195" w:rsidRDefault="00680A3C" w:rsidP="006C4195">
      <w:pPr>
        <w:tabs>
          <w:tab w:val="left" w:pos="2240"/>
        </w:tabs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6C4195">
        <w:rPr>
          <w:b/>
          <w:i/>
          <w:sz w:val="24"/>
          <w:szCs w:val="24"/>
          <w:lang w:val="uk-UA"/>
        </w:rPr>
        <w:t>Мистецька освітня галузь</w:t>
      </w:r>
    </w:p>
    <w:p w:rsidR="00680A3C" w:rsidRPr="006C4195" w:rsidRDefault="00680A3C" w:rsidP="006C4195">
      <w:pPr>
        <w:pStyle w:val="a5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Опанування учнями мистецтва у початковій школі дало можливість навчити учнів: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висловлювати своє ставлення до мистецьких творів;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брати участь у спільних заходах;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втілювати власні ідеї в художні образи;</w:t>
      </w:r>
    </w:p>
    <w:p w:rsidR="00680A3C" w:rsidRPr="006C4195" w:rsidRDefault="00680A3C" w:rsidP="006C4195">
      <w:pPr>
        <w:pStyle w:val="a5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створювати художні образи різними засобами.</w:t>
      </w:r>
    </w:p>
    <w:p w:rsidR="00680A3C" w:rsidRPr="006C4195" w:rsidRDefault="00680A3C" w:rsidP="006C4195">
      <w:pPr>
        <w:pStyle w:val="a5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6C4195">
        <w:rPr>
          <w:b/>
          <w:i/>
          <w:sz w:val="24"/>
          <w:szCs w:val="24"/>
          <w:lang w:val="uk-UA"/>
        </w:rPr>
        <w:t>Фізкультурна освітня  галузь</w:t>
      </w:r>
    </w:p>
    <w:p w:rsidR="00680A3C" w:rsidRPr="006C4195" w:rsidRDefault="00680A3C" w:rsidP="006C4195">
      <w:pPr>
        <w:pStyle w:val="a5"/>
        <w:tabs>
          <w:tab w:val="left" w:pos="22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Працюючи над виконанням мети і завдань галузі. учні навчились:</w:t>
      </w:r>
    </w:p>
    <w:p w:rsidR="00680A3C" w:rsidRPr="006C4195" w:rsidRDefault="00680A3C" w:rsidP="006C4195">
      <w:pPr>
        <w:pStyle w:val="a5"/>
        <w:tabs>
          <w:tab w:val="left" w:pos="22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- виявляти інтерес до рухових видів діяльності, ігор.</w:t>
      </w:r>
    </w:p>
    <w:p w:rsidR="00680A3C" w:rsidRPr="006C4195" w:rsidRDefault="00680A3C" w:rsidP="006C4195">
      <w:pPr>
        <w:pStyle w:val="a5"/>
        <w:tabs>
          <w:tab w:val="left" w:pos="22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- дотримуватись встановлених умов та правил гри.</w:t>
      </w:r>
    </w:p>
    <w:p w:rsidR="005D58C7" w:rsidRPr="006C4195" w:rsidRDefault="005D58C7" w:rsidP="006C4195">
      <w:pPr>
        <w:pStyle w:val="a5"/>
        <w:tabs>
          <w:tab w:val="left" w:pos="2240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</w:p>
    <w:p w:rsidR="00680A3C" w:rsidRPr="006C4195" w:rsidRDefault="00680A3C" w:rsidP="006C4195">
      <w:pPr>
        <w:pStyle w:val="a5"/>
        <w:ind w:left="0" w:firstLine="0"/>
        <w:jc w:val="both"/>
        <w:rPr>
          <w:bCs/>
          <w:sz w:val="24"/>
          <w:szCs w:val="24"/>
          <w:lang w:val="uk-UA" w:eastAsia="ru-RU"/>
        </w:rPr>
      </w:pPr>
      <w:r w:rsidRPr="006C4195">
        <w:rPr>
          <w:bCs/>
          <w:sz w:val="24"/>
          <w:szCs w:val="24"/>
          <w:lang w:val="uk-UA" w:eastAsia="ru-RU"/>
        </w:rPr>
        <w:t xml:space="preserve">Показником якості засвоєння знань </w:t>
      </w:r>
      <w:r w:rsidR="005D58C7" w:rsidRPr="006C4195">
        <w:rPr>
          <w:bCs/>
          <w:sz w:val="24"/>
          <w:szCs w:val="24"/>
          <w:lang w:val="uk-UA" w:eastAsia="ru-RU"/>
        </w:rPr>
        <w:t>здобувачами освіти 2-4 класів</w:t>
      </w:r>
      <w:r w:rsidRPr="006C4195">
        <w:rPr>
          <w:bCs/>
          <w:sz w:val="24"/>
          <w:szCs w:val="24"/>
          <w:lang w:val="uk-UA" w:eastAsia="ru-RU"/>
        </w:rPr>
        <w:t xml:space="preserve"> на кінець навчального року є результати навчальних досягнень учнів за предметами: </w:t>
      </w:r>
    </w:p>
    <w:p w:rsidR="005D58C7" w:rsidRPr="006C4195" w:rsidRDefault="005D58C7" w:rsidP="006C4195">
      <w:pPr>
        <w:pStyle w:val="a5"/>
        <w:ind w:left="0" w:firstLine="0"/>
        <w:jc w:val="both"/>
        <w:rPr>
          <w:bCs/>
          <w:sz w:val="24"/>
          <w:szCs w:val="24"/>
          <w:lang w:val="uk-UA" w:eastAsia="ru-RU"/>
        </w:rPr>
      </w:pPr>
    </w:p>
    <w:p w:rsidR="005D58C7" w:rsidRPr="006C4195" w:rsidRDefault="005D58C7" w:rsidP="006C4195">
      <w:pPr>
        <w:pStyle w:val="a5"/>
        <w:ind w:left="0" w:firstLine="0"/>
        <w:jc w:val="both"/>
        <w:rPr>
          <w:bCs/>
          <w:sz w:val="24"/>
          <w:szCs w:val="24"/>
          <w:lang w:val="uk-UA" w:eastAsia="ru-RU"/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2008"/>
        <w:gridCol w:w="816"/>
        <w:gridCol w:w="817"/>
        <w:gridCol w:w="816"/>
        <w:gridCol w:w="817"/>
        <w:gridCol w:w="816"/>
        <w:gridCol w:w="817"/>
        <w:gridCol w:w="816"/>
        <w:gridCol w:w="817"/>
        <w:gridCol w:w="816"/>
        <w:gridCol w:w="817"/>
      </w:tblGrid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165" w:type="dxa"/>
            <w:gridSpan w:val="10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2-х клас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всього </w:t>
            </w:r>
            <w:r w:rsidR="005D58C7" w:rsidRPr="006C4195">
              <w:rPr>
                <w:bCs/>
                <w:sz w:val="24"/>
                <w:szCs w:val="24"/>
                <w:lang w:val="uk-UA" w:eastAsia="ru-RU"/>
              </w:rPr>
              <w:t xml:space="preserve">здобувачів освіти </w:t>
            </w: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у класі 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початковий рівень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середній рівень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достатній рівень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високий рівень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35 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40%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60%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35  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51%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49%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35 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165" w:type="dxa"/>
            <w:gridSpan w:val="10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3-х клас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всього </w:t>
            </w:r>
            <w:r w:rsidR="005D58C7" w:rsidRPr="006C4195">
              <w:rPr>
                <w:bCs/>
                <w:sz w:val="24"/>
                <w:szCs w:val="24"/>
                <w:lang w:val="uk-UA" w:eastAsia="ru-RU"/>
              </w:rPr>
              <w:t>здобувачів освіти</w:t>
            </w: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 у класі 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початковий рівень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середній рівень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достатній рівень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високий рівень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35 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31%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69%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Українська мова 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35 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40%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60%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35 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165" w:type="dxa"/>
            <w:gridSpan w:val="10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4-х клас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всього </w:t>
            </w:r>
            <w:r w:rsidR="005D58C7" w:rsidRPr="006C4195">
              <w:rPr>
                <w:bCs/>
                <w:sz w:val="24"/>
                <w:szCs w:val="24"/>
                <w:lang w:val="uk-UA" w:eastAsia="ru-RU"/>
              </w:rPr>
              <w:t xml:space="preserve">здобувачів освіти </w:t>
            </w: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у класі 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початковий рівень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середній рівень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достатній рівень</w:t>
            </w:r>
          </w:p>
        </w:tc>
        <w:tc>
          <w:tcPr>
            <w:tcW w:w="1633" w:type="dxa"/>
            <w:gridSpan w:val="2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високий рівень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90%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Українська мова 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30  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27%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73%</w:t>
            </w:r>
          </w:p>
        </w:tc>
      </w:tr>
      <w:tr w:rsidR="00680A3C" w:rsidRPr="006C4195" w:rsidTr="00680A3C">
        <w:tc>
          <w:tcPr>
            <w:tcW w:w="2008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30  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1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17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</w:tr>
    </w:tbl>
    <w:p w:rsidR="00680A3C" w:rsidRPr="006C4195" w:rsidRDefault="00680A3C" w:rsidP="006C4195">
      <w:pPr>
        <w:pStyle w:val="a5"/>
        <w:ind w:left="0" w:firstLine="0"/>
        <w:jc w:val="both"/>
        <w:rPr>
          <w:bCs/>
          <w:sz w:val="28"/>
          <w:szCs w:val="28"/>
          <w:lang w:val="uk-UA" w:eastAsia="ru-RU"/>
        </w:rPr>
      </w:pPr>
    </w:p>
    <w:p w:rsidR="00680A3C" w:rsidRPr="006C4195" w:rsidRDefault="00680A3C" w:rsidP="006C4195">
      <w:pPr>
        <w:pStyle w:val="a5"/>
        <w:ind w:left="0" w:firstLine="0"/>
        <w:jc w:val="both"/>
        <w:rPr>
          <w:bCs/>
          <w:sz w:val="24"/>
          <w:szCs w:val="24"/>
          <w:lang w:val="uk-UA" w:eastAsia="ru-RU"/>
        </w:rPr>
      </w:pPr>
      <w:r w:rsidRPr="006C4195">
        <w:rPr>
          <w:bCs/>
          <w:sz w:val="24"/>
          <w:szCs w:val="24"/>
          <w:lang w:val="uk-UA" w:eastAsia="ru-RU"/>
        </w:rPr>
        <w:t xml:space="preserve">Показником якості засвоєння знань учнями 4-х класів стали результати Державної підсумкової атестації: </w:t>
      </w:r>
    </w:p>
    <w:p w:rsidR="005D58C7" w:rsidRPr="006C4195" w:rsidRDefault="005D58C7" w:rsidP="006C4195">
      <w:pPr>
        <w:pStyle w:val="a5"/>
        <w:ind w:left="0" w:firstLine="0"/>
        <w:jc w:val="both"/>
        <w:rPr>
          <w:bCs/>
          <w:sz w:val="24"/>
          <w:szCs w:val="24"/>
          <w:lang w:val="uk-UA" w:eastAsia="ru-RU"/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1526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680A3C" w:rsidRPr="006C4195" w:rsidTr="00680A3C">
        <w:tc>
          <w:tcPr>
            <w:tcW w:w="1526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Предмет </w:t>
            </w:r>
          </w:p>
        </w:tc>
        <w:tc>
          <w:tcPr>
            <w:tcW w:w="1729" w:type="dxa"/>
            <w:gridSpan w:val="2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Загальна кількість </w:t>
            </w:r>
            <w:r w:rsidR="005D58C7" w:rsidRPr="006C4195">
              <w:rPr>
                <w:bCs/>
                <w:sz w:val="24"/>
                <w:szCs w:val="24"/>
                <w:lang w:val="uk-UA" w:eastAsia="ru-RU"/>
              </w:rPr>
              <w:t>здобувачів освіти</w:t>
            </w:r>
          </w:p>
        </w:tc>
        <w:tc>
          <w:tcPr>
            <w:tcW w:w="1729" w:type="dxa"/>
            <w:gridSpan w:val="2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Початковий рівень </w:t>
            </w:r>
          </w:p>
        </w:tc>
        <w:tc>
          <w:tcPr>
            <w:tcW w:w="1730" w:type="dxa"/>
            <w:gridSpan w:val="2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Середній рівень </w:t>
            </w:r>
          </w:p>
        </w:tc>
        <w:tc>
          <w:tcPr>
            <w:tcW w:w="1729" w:type="dxa"/>
            <w:gridSpan w:val="2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Достатній рівень </w:t>
            </w:r>
          </w:p>
        </w:tc>
        <w:tc>
          <w:tcPr>
            <w:tcW w:w="1730" w:type="dxa"/>
            <w:gridSpan w:val="2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Високий рівень </w:t>
            </w:r>
          </w:p>
        </w:tc>
      </w:tr>
      <w:tr w:rsidR="00680A3C" w:rsidRPr="006C4195" w:rsidTr="00680A3C">
        <w:tc>
          <w:tcPr>
            <w:tcW w:w="1526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64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64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64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3,5%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96,5%</w:t>
            </w:r>
          </w:p>
        </w:tc>
      </w:tr>
      <w:tr w:rsidR="00680A3C" w:rsidRPr="006C4195" w:rsidTr="00680A3C">
        <w:tc>
          <w:tcPr>
            <w:tcW w:w="1526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Українська мова, літературне читання </w:t>
            </w:r>
          </w:p>
        </w:tc>
        <w:tc>
          <w:tcPr>
            <w:tcW w:w="864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64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864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7%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6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93%</w:t>
            </w:r>
          </w:p>
        </w:tc>
      </w:tr>
    </w:tbl>
    <w:p w:rsidR="00680A3C" w:rsidRPr="006C4195" w:rsidRDefault="00680A3C" w:rsidP="006C4195">
      <w:pPr>
        <w:jc w:val="both"/>
        <w:rPr>
          <w:bCs/>
          <w:sz w:val="28"/>
          <w:szCs w:val="28"/>
          <w:lang w:val="uk-UA" w:eastAsia="ru-RU"/>
        </w:rPr>
      </w:pPr>
    </w:p>
    <w:p w:rsidR="00680A3C" w:rsidRPr="006C4195" w:rsidRDefault="00680A3C" w:rsidP="006C4195">
      <w:pPr>
        <w:pStyle w:val="a5"/>
        <w:ind w:left="0" w:firstLine="0"/>
        <w:jc w:val="both"/>
        <w:rPr>
          <w:bCs/>
          <w:sz w:val="24"/>
          <w:szCs w:val="24"/>
          <w:lang w:val="uk-UA" w:eastAsia="ru-RU"/>
        </w:rPr>
      </w:pPr>
      <w:r w:rsidRPr="006C4195">
        <w:rPr>
          <w:bCs/>
          <w:sz w:val="24"/>
          <w:szCs w:val="24"/>
          <w:lang w:val="uk-UA" w:eastAsia="ru-RU"/>
        </w:rPr>
        <w:t>За результатами успішності на кінець навчального року маємо:</w:t>
      </w:r>
    </w:p>
    <w:p w:rsidR="005D58C7" w:rsidRPr="006C4195" w:rsidRDefault="005D58C7" w:rsidP="006C4195">
      <w:pPr>
        <w:pStyle w:val="a5"/>
        <w:ind w:left="0" w:firstLine="0"/>
        <w:jc w:val="both"/>
        <w:rPr>
          <w:bCs/>
          <w:sz w:val="24"/>
          <w:szCs w:val="24"/>
          <w:lang w:val="uk-UA" w:eastAsia="ru-RU"/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985"/>
        <w:gridCol w:w="986"/>
        <w:gridCol w:w="1025"/>
        <w:gridCol w:w="1025"/>
        <w:gridCol w:w="1025"/>
        <w:gridCol w:w="1026"/>
        <w:gridCol w:w="1025"/>
        <w:gridCol w:w="1025"/>
        <w:gridCol w:w="1025"/>
        <w:gridCol w:w="1026"/>
      </w:tblGrid>
      <w:tr w:rsidR="00680A3C" w:rsidRPr="006C4195" w:rsidTr="00680A3C">
        <w:tc>
          <w:tcPr>
            <w:tcW w:w="1971" w:type="dxa"/>
            <w:gridSpan w:val="2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Загальна кількість</w:t>
            </w:r>
            <w:r w:rsidR="005D58C7" w:rsidRPr="006C4195">
              <w:rPr>
                <w:bCs/>
                <w:sz w:val="24"/>
                <w:szCs w:val="24"/>
                <w:lang w:val="uk-UA" w:eastAsia="ru-RU"/>
              </w:rPr>
              <w:t xml:space="preserve"> здобувачів освіти</w:t>
            </w:r>
          </w:p>
        </w:tc>
        <w:tc>
          <w:tcPr>
            <w:tcW w:w="2050" w:type="dxa"/>
            <w:gridSpan w:val="2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Початковий рівень </w:t>
            </w:r>
          </w:p>
        </w:tc>
        <w:tc>
          <w:tcPr>
            <w:tcW w:w="2051" w:type="dxa"/>
            <w:gridSpan w:val="2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Середній рівень </w:t>
            </w:r>
          </w:p>
        </w:tc>
        <w:tc>
          <w:tcPr>
            <w:tcW w:w="2050" w:type="dxa"/>
            <w:gridSpan w:val="2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Достатній рівень </w:t>
            </w:r>
          </w:p>
        </w:tc>
        <w:tc>
          <w:tcPr>
            <w:tcW w:w="2051" w:type="dxa"/>
            <w:gridSpan w:val="2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Високий рівень </w:t>
            </w:r>
          </w:p>
        </w:tc>
      </w:tr>
      <w:tr w:rsidR="00680A3C" w:rsidRPr="006C4195" w:rsidTr="00680A3C">
        <w:tc>
          <w:tcPr>
            <w:tcW w:w="98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 уч.</w:t>
            </w:r>
          </w:p>
        </w:tc>
        <w:tc>
          <w:tcPr>
            <w:tcW w:w="986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1025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25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1025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26" w:type="dxa"/>
          </w:tcPr>
          <w:p w:rsidR="00680A3C" w:rsidRPr="006C4195" w:rsidRDefault="00680A3C" w:rsidP="006C4195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102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44 уч.</w:t>
            </w:r>
          </w:p>
        </w:tc>
        <w:tc>
          <w:tcPr>
            <w:tcW w:w="102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44%</w:t>
            </w:r>
          </w:p>
        </w:tc>
        <w:tc>
          <w:tcPr>
            <w:tcW w:w="1025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 xml:space="preserve">56 уч. </w:t>
            </w:r>
          </w:p>
        </w:tc>
        <w:tc>
          <w:tcPr>
            <w:tcW w:w="1026" w:type="dxa"/>
          </w:tcPr>
          <w:p w:rsidR="00680A3C" w:rsidRPr="006C4195" w:rsidRDefault="00680A3C" w:rsidP="006C4195">
            <w:pPr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6C4195">
              <w:rPr>
                <w:bCs/>
                <w:sz w:val="24"/>
                <w:szCs w:val="24"/>
                <w:lang w:val="uk-UA" w:eastAsia="ru-RU"/>
              </w:rPr>
              <w:t>56%</w:t>
            </w:r>
          </w:p>
        </w:tc>
      </w:tr>
    </w:tbl>
    <w:p w:rsidR="00680A3C" w:rsidRPr="006C4195" w:rsidRDefault="00680A3C" w:rsidP="006C4195">
      <w:pPr>
        <w:jc w:val="both"/>
        <w:rPr>
          <w:bCs/>
          <w:sz w:val="28"/>
          <w:szCs w:val="28"/>
          <w:lang w:val="uk-UA" w:eastAsia="ru-RU"/>
        </w:rPr>
      </w:pPr>
    </w:p>
    <w:p w:rsidR="00680A3C" w:rsidRPr="006C4195" w:rsidRDefault="00680A3C" w:rsidP="006C4195">
      <w:pPr>
        <w:pStyle w:val="a5"/>
        <w:ind w:left="0" w:firstLine="0"/>
        <w:jc w:val="both"/>
        <w:rPr>
          <w:bCs/>
          <w:sz w:val="24"/>
          <w:szCs w:val="24"/>
          <w:lang w:val="uk-UA" w:eastAsia="ru-RU"/>
        </w:rPr>
      </w:pPr>
      <w:r w:rsidRPr="006C4195">
        <w:rPr>
          <w:bCs/>
          <w:sz w:val="24"/>
          <w:szCs w:val="24"/>
          <w:lang w:val="uk-UA" w:eastAsia="ru-RU"/>
        </w:rPr>
        <w:t xml:space="preserve">Аналіз роботи Навчально-виховного комплексу «Кияночка» за різними напрямками показав, що вчителі, вихователі, </w:t>
      </w:r>
      <w:r w:rsidR="005D58C7" w:rsidRPr="006C4195">
        <w:rPr>
          <w:bCs/>
          <w:sz w:val="24"/>
          <w:szCs w:val="24"/>
          <w:lang w:val="uk-UA" w:eastAsia="ru-RU"/>
        </w:rPr>
        <w:t>здобувачі освіти</w:t>
      </w:r>
      <w:r w:rsidRPr="006C4195">
        <w:rPr>
          <w:bCs/>
          <w:sz w:val="24"/>
          <w:szCs w:val="24"/>
          <w:lang w:val="uk-UA" w:eastAsia="ru-RU"/>
        </w:rPr>
        <w:t xml:space="preserve"> досягли високих результатів у своїй діяльності.</w:t>
      </w:r>
    </w:p>
    <w:p w:rsidR="00680A3C" w:rsidRPr="006C4195" w:rsidRDefault="00680A3C" w:rsidP="006C4195">
      <w:pPr>
        <w:pStyle w:val="31"/>
        <w:spacing w:before="0"/>
        <w:rPr>
          <w:rFonts w:ascii="Times New Roman" w:hAnsi="Times New Roman"/>
          <w:w w:val="110"/>
          <w:sz w:val="28"/>
          <w:szCs w:val="28"/>
          <w:lang w:val="uk-UA"/>
        </w:rPr>
      </w:pPr>
    </w:p>
    <w:p w:rsidR="00680A3C" w:rsidRPr="006C4195" w:rsidRDefault="00680A3C" w:rsidP="006C4195">
      <w:pPr>
        <w:pStyle w:val="31"/>
        <w:spacing w:before="0"/>
        <w:jc w:val="left"/>
        <w:rPr>
          <w:rFonts w:ascii="Times New Roman" w:hAnsi="Times New Roman"/>
          <w:w w:val="110"/>
          <w:sz w:val="28"/>
          <w:szCs w:val="28"/>
          <w:lang w:val="uk-UA"/>
        </w:rPr>
      </w:pPr>
    </w:p>
    <w:p w:rsidR="00680A3C" w:rsidRPr="006C4195" w:rsidRDefault="00680A3C" w:rsidP="006C4195">
      <w:pPr>
        <w:pStyle w:val="31"/>
        <w:spacing w:before="0"/>
        <w:rPr>
          <w:rFonts w:ascii="Times New Roman" w:hAnsi="Times New Roman"/>
          <w:w w:val="110"/>
          <w:sz w:val="28"/>
          <w:szCs w:val="28"/>
          <w:lang w:val="uk-UA"/>
        </w:rPr>
      </w:pPr>
      <w:r w:rsidRPr="006C4195">
        <w:rPr>
          <w:rFonts w:ascii="Times New Roman" w:hAnsi="Times New Roman"/>
          <w:w w:val="110"/>
          <w:sz w:val="28"/>
          <w:szCs w:val="28"/>
          <w:lang w:val="uk-UA"/>
        </w:rPr>
        <w:t xml:space="preserve">РОЗДІЛ </w:t>
      </w:r>
      <w:r w:rsidR="004D5705" w:rsidRPr="006C4195">
        <w:rPr>
          <w:rFonts w:ascii="Times New Roman" w:hAnsi="Times New Roman"/>
          <w:w w:val="110"/>
          <w:sz w:val="28"/>
          <w:szCs w:val="28"/>
          <w:lang w:val="uk-UA"/>
        </w:rPr>
        <w:t>2</w:t>
      </w:r>
    </w:p>
    <w:p w:rsidR="00D045EE" w:rsidRPr="006C4195" w:rsidRDefault="00D045EE" w:rsidP="006C4195">
      <w:pPr>
        <w:pStyle w:val="31"/>
        <w:spacing w:before="0"/>
        <w:rPr>
          <w:rFonts w:ascii="Times New Roman" w:hAnsi="Times New Roman"/>
          <w:sz w:val="28"/>
          <w:szCs w:val="28"/>
          <w:lang w:val="uk-UA"/>
        </w:rPr>
      </w:pPr>
    </w:p>
    <w:p w:rsidR="00E550AA" w:rsidRPr="006C4195" w:rsidRDefault="00E550AA" w:rsidP="006C4195">
      <w:pPr>
        <w:ind w:right="374"/>
        <w:jc w:val="center"/>
        <w:rPr>
          <w:b/>
          <w:sz w:val="28"/>
          <w:szCs w:val="28"/>
          <w:lang w:val="uk-UA"/>
        </w:rPr>
      </w:pPr>
      <w:r w:rsidRPr="006C4195">
        <w:rPr>
          <w:b/>
          <w:sz w:val="28"/>
          <w:szCs w:val="28"/>
          <w:lang w:val="uk-UA"/>
        </w:rPr>
        <w:lastRenderedPageBreak/>
        <w:t>Призначення закладу та засіб його реалізації</w:t>
      </w:r>
    </w:p>
    <w:p w:rsidR="00D045EE" w:rsidRPr="006C4195" w:rsidRDefault="00D045EE" w:rsidP="006C4195">
      <w:pPr>
        <w:ind w:right="374"/>
        <w:jc w:val="center"/>
        <w:rPr>
          <w:b/>
          <w:sz w:val="28"/>
          <w:szCs w:val="28"/>
          <w:lang w:val="uk-UA"/>
        </w:rPr>
      </w:pPr>
    </w:p>
    <w:p w:rsidR="00E550AA" w:rsidRPr="006C4195" w:rsidRDefault="00E550AA" w:rsidP="006C4195">
      <w:pPr>
        <w:pStyle w:val="a3"/>
        <w:spacing w:line="276" w:lineRule="auto"/>
        <w:ind w:left="0" w:right="587"/>
        <w:jc w:val="both"/>
        <w:rPr>
          <w:lang w:val="uk-UA"/>
        </w:rPr>
      </w:pPr>
      <w:r w:rsidRPr="006C4195">
        <w:rPr>
          <w:lang w:val="uk-UA"/>
        </w:rPr>
        <w:t>Ідея компетентнісного підходу до сучасної освіти є наскрізною і визначальною на сьогоднішній день. Надання пріоритетів формуванню у дітей — як дошкільного, так і молодшого шкільного віку — формуванню готовності здобувати знання самостійно протягом усього життя поставило нагальну потребу у виробленні власної концепції розвитку комплексу, яка прокладає стратегічний напрям у роботі колективу закладу, допомагає поєднати цілі та очікуваний результат, усвідомити їх усім учасникам навчально-виховного процесу. Серед сучасних моделей освіти виділяють модель 4К, що включає чотири ключові компетентності, що починаються з букви «К»: креативність, комунікація, кооперація (співпраця), критичне мислення.</w:t>
      </w:r>
    </w:p>
    <w:p w:rsidR="00E550AA" w:rsidRPr="006C4195" w:rsidRDefault="00E550AA" w:rsidP="006C4195">
      <w:pPr>
        <w:pStyle w:val="a3"/>
        <w:spacing w:line="276" w:lineRule="auto"/>
        <w:ind w:left="0" w:right="582"/>
        <w:jc w:val="both"/>
        <w:rPr>
          <w:lang w:val="uk-UA"/>
        </w:rPr>
      </w:pPr>
      <w:r w:rsidRPr="006C4195">
        <w:rPr>
          <w:lang w:val="uk-UA"/>
        </w:rPr>
        <w:t xml:space="preserve">Реформування змісту та гуманізація цілей дошкільної та початкової освіти України, суть якого полягає в реалізації компетентнісної парадигми, орієнтує педагогів на впровадження у педагогічну практику цілісного підходу до розвитку особистості. </w:t>
      </w:r>
      <w:r w:rsidRPr="006C4195">
        <w:rPr>
          <w:spacing w:val="3"/>
          <w:lang w:val="uk-UA"/>
        </w:rPr>
        <w:t xml:space="preserve">Важливим </w:t>
      </w:r>
      <w:r w:rsidRPr="006C4195">
        <w:rPr>
          <w:spacing w:val="2"/>
          <w:lang w:val="uk-UA"/>
        </w:rPr>
        <w:t xml:space="preserve">показником життєвої </w:t>
      </w:r>
      <w:r w:rsidRPr="006C4195">
        <w:rPr>
          <w:spacing w:val="3"/>
          <w:lang w:val="uk-UA"/>
        </w:rPr>
        <w:t xml:space="preserve">компетентності </w:t>
      </w:r>
      <w:r w:rsidRPr="006C4195">
        <w:rPr>
          <w:lang w:val="uk-UA"/>
        </w:rPr>
        <w:t xml:space="preserve">дошкільника та молодшого школяра, його життєздатності, спроможності правильно </w:t>
      </w:r>
      <w:r w:rsidRPr="006C4195">
        <w:rPr>
          <w:spacing w:val="-4"/>
          <w:lang w:val="uk-UA"/>
        </w:rPr>
        <w:t>орієнтуватися</w:t>
      </w:r>
      <w:r w:rsidRPr="006C4195">
        <w:rPr>
          <w:spacing w:val="52"/>
          <w:lang w:val="uk-UA"/>
        </w:rPr>
        <w:t xml:space="preserve"> </w:t>
      </w:r>
      <w:r w:rsidRPr="006C4195">
        <w:rPr>
          <w:lang w:val="uk-UA"/>
        </w:rPr>
        <w:t xml:space="preserve">у </w:t>
      </w:r>
      <w:r w:rsidRPr="006C4195">
        <w:rPr>
          <w:spacing w:val="-3"/>
          <w:lang w:val="uk-UA"/>
        </w:rPr>
        <w:t xml:space="preserve">життєвих </w:t>
      </w:r>
      <w:r w:rsidRPr="006C4195">
        <w:rPr>
          <w:spacing w:val="-4"/>
          <w:lang w:val="uk-UA"/>
        </w:rPr>
        <w:t>реаліях</w:t>
      </w:r>
      <w:r w:rsidRPr="006C4195">
        <w:rPr>
          <w:spacing w:val="52"/>
          <w:lang w:val="uk-UA"/>
        </w:rPr>
        <w:t xml:space="preserve"> </w:t>
      </w:r>
      <w:r w:rsidRPr="006C4195">
        <w:rPr>
          <w:spacing w:val="-3"/>
          <w:lang w:val="uk-UA"/>
        </w:rPr>
        <w:t xml:space="preserve">та допомагати </w:t>
      </w:r>
      <w:r w:rsidRPr="006C4195">
        <w:rPr>
          <w:lang w:val="uk-UA"/>
        </w:rPr>
        <w:t>собі розв'язувати проблеми є цілісне світобачення, фундамент якого закладається саме в дошкільному віці. Тому освітня діяльність у дошкільному віці має спрямовуватись на становлення дошкільної зрілості, важливою ознакою якої є сформованість базових особистісних якостей дитини, таких як: міжособистісна злагода, міжособистісне партнерство, самостійність, чуйність, шанобливість, допитливість, спостережливість, креативність, розсудливість. Вказані якості є базовими для становлення особистості дитини, ступінь їх розвитку визначає передусім рівень її психічної активності, створює можливості для подальшого саморозвитку на етапі молодшого шкільного дитинства.</w:t>
      </w:r>
    </w:p>
    <w:p w:rsidR="00E550AA" w:rsidRPr="006C4195" w:rsidRDefault="00E550AA" w:rsidP="006C4195">
      <w:pPr>
        <w:pStyle w:val="a3"/>
        <w:spacing w:before="9"/>
        <w:ind w:left="0"/>
        <w:rPr>
          <w:sz w:val="21"/>
          <w:lang w:val="uk-UA"/>
        </w:rPr>
      </w:pPr>
    </w:p>
    <w:p w:rsidR="00E550AA" w:rsidRPr="006C4195" w:rsidRDefault="00E550AA" w:rsidP="006C4195">
      <w:pPr>
        <w:pStyle w:val="11"/>
        <w:spacing w:before="1"/>
        <w:ind w:left="0"/>
        <w:jc w:val="center"/>
        <w:rPr>
          <w:rFonts w:ascii="Times New Roman" w:hAnsi="Times New Roman"/>
          <w:lang w:val="uk-UA"/>
        </w:rPr>
      </w:pPr>
      <w:r w:rsidRPr="006C4195">
        <w:rPr>
          <w:rFonts w:ascii="Times New Roman" w:hAnsi="Times New Roman"/>
          <w:lang w:val="uk-UA"/>
        </w:rPr>
        <w:t>Призначення закладу:</w:t>
      </w:r>
    </w:p>
    <w:p w:rsidR="004A1191" w:rsidRPr="006C4195" w:rsidRDefault="004A1191" w:rsidP="006C4195">
      <w:pPr>
        <w:pStyle w:val="11"/>
        <w:spacing w:before="1"/>
        <w:ind w:left="0"/>
        <w:jc w:val="center"/>
        <w:rPr>
          <w:rFonts w:ascii="Times New Roman" w:hAnsi="Times New Roman"/>
          <w:lang w:val="uk-UA"/>
        </w:rPr>
      </w:pPr>
    </w:p>
    <w:p w:rsidR="004A1191" w:rsidRPr="006C4195" w:rsidRDefault="00E550AA" w:rsidP="006C4195">
      <w:pPr>
        <w:pStyle w:val="a3"/>
        <w:spacing w:line="276" w:lineRule="auto"/>
        <w:ind w:left="0" w:right="586"/>
        <w:jc w:val="both"/>
        <w:rPr>
          <w:lang w:val="uk-UA"/>
        </w:rPr>
      </w:pPr>
      <w:r w:rsidRPr="006C4195">
        <w:rPr>
          <w:lang w:val="uk-UA"/>
        </w:rPr>
        <w:t>Реалізація права дитини на здобуття дошкільної та початкової освіти, її фізичний, розумовий і духовний розвиток, соціальну адаптацію та готовність продовжувати освіту на подальших етапах.</w:t>
      </w:r>
    </w:p>
    <w:p w:rsidR="00E550AA" w:rsidRPr="006C4195" w:rsidRDefault="00E550AA" w:rsidP="006C4195">
      <w:pPr>
        <w:pStyle w:val="a3"/>
        <w:spacing w:line="276" w:lineRule="auto"/>
        <w:ind w:left="0" w:right="586"/>
        <w:jc w:val="both"/>
        <w:rPr>
          <w:lang w:val="uk-UA"/>
        </w:rPr>
      </w:pPr>
      <w:r w:rsidRPr="006C4195">
        <w:rPr>
          <w:lang w:val="uk-UA"/>
        </w:rPr>
        <w:t>Основним засобом реалізації призначення закладу освіти є здійснення освітньої діяльності відповідно до загальноосвітніх програм двох ступенів освіти:</w:t>
      </w:r>
    </w:p>
    <w:p w:rsidR="00E550AA" w:rsidRPr="006C4195" w:rsidRDefault="00E550AA" w:rsidP="006C4195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sz w:val="24"/>
          <w:lang w:val="uk-UA"/>
        </w:rPr>
      </w:pPr>
      <w:r w:rsidRPr="006C4195">
        <w:rPr>
          <w:sz w:val="24"/>
          <w:lang w:val="uk-UA"/>
        </w:rPr>
        <w:t>дошкільна</w:t>
      </w:r>
      <w:r w:rsidRPr="006C4195">
        <w:rPr>
          <w:spacing w:val="-2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освіта;</w:t>
      </w:r>
    </w:p>
    <w:p w:rsidR="004A1191" w:rsidRPr="006C4195" w:rsidRDefault="00E550AA" w:rsidP="006C4195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sz w:val="24"/>
          <w:lang w:val="uk-UA"/>
        </w:rPr>
      </w:pPr>
      <w:r w:rsidRPr="006C4195">
        <w:rPr>
          <w:sz w:val="24"/>
          <w:lang w:val="uk-UA"/>
        </w:rPr>
        <w:t>початкова загальна</w:t>
      </w:r>
      <w:r w:rsidRPr="006C4195">
        <w:rPr>
          <w:spacing w:val="-4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освіта.</w:t>
      </w:r>
    </w:p>
    <w:p w:rsidR="00E550AA" w:rsidRPr="006C4195" w:rsidRDefault="00E550AA" w:rsidP="006C4195">
      <w:pPr>
        <w:tabs>
          <w:tab w:val="left" w:pos="1301"/>
          <w:tab w:val="left" w:pos="1302"/>
        </w:tabs>
        <w:spacing w:line="276" w:lineRule="auto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Реалізація</w:t>
      </w:r>
      <w:r w:rsidRPr="006C4195">
        <w:rPr>
          <w:sz w:val="24"/>
          <w:szCs w:val="24"/>
          <w:lang w:val="uk-UA"/>
        </w:rPr>
        <w:tab/>
        <w:t>призначення</w:t>
      </w:r>
      <w:r w:rsidRPr="006C4195">
        <w:rPr>
          <w:sz w:val="24"/>
          <w:szCs w:val="24"/>
          <w:lang w:val="uk-UA"/>
        </w:rPr>
        <w:tab/>
        <w:t>закладу</w:t>
      </w:r>
      <w:r w:rsidRPr="006C4195">
        <w:rPr>
          <w:sz w:val="24"/>
          <w:szCs w:val="24"/>
          <w:lang w:val="uk-UA"/>
        </w:rPr>
        <w:tab/>
        <w:t>зд</w:t>
      </w:r>
      <w:r w:rsidR="004A1191" w:rsidRPr="006C4195">
        <w:rPr>
          <w:sz w:val="24"/>
          <w:szCs w:val="24"/>
          <w:lang w:val="uk-UA"/>
        </w:rPr>
        <w:t>ійснюється</w:t>
      </w:r>
      <w:r w:rsidR="004A1191" w:rsidRPr="006C4195">
        <w:rPr>
          <w:sz w:val="24"/>
          <w:szCs w:val="24"/>
          <w:lang w:val="uk-UA"/>
        </w:rPr>
        <w:tab/>
        <w:t>через</w:t>
      </w:r>
      <w:r w:rsidR="004A1191" w:rsidRPr="006C4195">
        <w:rPr>
          <w:sz w:val="24"/>
          <w:szCs w:val="24"/>
          <w:lang w:val="uk-UA"/>
        </w:rPr>
        <w:tab/>
        <w:t>забезпечення</w:t>
      </w:r>
      <w:r w:rsidR="004A1191" w:rsidRPr="006C4195">
        <w:rPr>
          <w:sz w:val="24"/>
          <w:szCs w:val="24"/>
          <w:lang w:val="uk-UA"/>
        </w:rPr>
        <w:tab/>
        <w:t xml:space="preserve">в </w:t>
      </w:r>
      <w:r w:rsidRPr="006C4195">
        <w:rPr>
          <w:sz w:val="24"/>
          <w:szCs w:val="24"/>
          <w:lang w:val="uk-UA"/>
        </w:rPr>
        <w:t>освітній діяльності таких</w:t>
      </w:r>
      <w:r w:rsidRPr="006C4195">
        <w:rPr>
          <w:spacing w:val="-4"/>
          <w:sz w:val="24"/>
          <w:szCs w:val="24"/>
          <w:lang w:val="uk-UA"/>
        </w:rPr>
        <w:t xml:space="preserve"> </w:t>
      </w:r>
      <w:r w:rsidRPr="006C4195">
        <w:rPr>
          <w:sz w:val="24"/>
          <w:szCs w:val="24"/>
          <w:lang w:val="uk-UA"/>
        </w:rPr>
        <w:t>принципів:</w:t>
      </w:r>
      <w:r w:rsidR="004A1191" w:rsidRPr="006C4195">
        <w:rPr>
          <w:sz w:val="24"/>
          <w:szCs w:val="24"/>
          <w:lang w:val="uk-UA"/>
        </w:rPr>
        <w:tab/>
      </w:r>
    </w:p>
    <w:p w:rsidR="00E550AA" w:rsidRPr="006C4195" w:rsidRDefault="00E550AA" w:rsidP="006C4195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right="591" w:firstLine="0"/>
        <w:rPr>
          <w:sz w:val="24"/>
          <w:lang w:val="uk-UA"/>
        </w:rPr>
      </w:pPr>
      <w:r w:rsidRPr="006C4195">
        <w:rPr>
          <w:sz w:val="24"/>
          <w:lang w:val="uk-UA"/>
        </w:rPr>
        <w:t xml:space="preserve">гуманізм як норма поваги до особистості та основа побудови партнерського </w:t>
      </w:r>
    </w:p>
    <w:p w:rsidR="00E550AA" w:rsidRPr="006C4195" w:rsidRDefault="00E550AA" w:rsidP="006C4195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right="591" w:firstLine="0"/>
        <w:rPr>
          <w:sz w:val="24"/>
          <w:lang w:val="uk-UA"/>
        </w:rPr>
      </w:pPr>
      <w:r w:rsidRPr="006C4195">
        <w:rPr>
          <w:sz w:val="24"/>
          <w:lang w:val="uk-UA"/>
        </w:rPr>
        <w:t>спілкування з</w:t>
      </w:r>
      <w:r w:rsidRPr="006C4195">
        <w:rPr>
          <w:spacing w:val="-1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дитиною;</w:t>
      </w:r>
    </w:p>
    <w:p w:rsidR="00E550AA" w:rsidRPr="006C4195" w:rsidRDefault="00E550AA" w:rsidP="006C4195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sz w:val="24"/>
          <w:lang w:val="uk-UA"/>
        </w:rPr>
      </w:pPr>
      <w:r w:rsidRPr="006C4195">
        <w:rPr>
          <w:sz w:val="24"/>
          <w:lang w:val="uk-UA"/>
        </w:rPr>
        <w:t>інтеграційні засади побудови та організації освітнього</w:t>
      </w:r>
      <w:r w:rsidRPr="006C4195">
        <w:rPr>
          <w:spacing w:val="-4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процесу;</w:t>
      </w:r>
    </w:p>
    <w:p w:rsidR="00E550AA" w:rsidRPr="006C4195" w:rsidRDefault="00E550AA" w:rsidP="006C4195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right="590" w:firstLine="0"/>
        <w:rPr>
          <w:sz w:val="24"/>
          <w:lang w:val="uk-UA"/>
        </w:rPr>
      </w:pPr>
      <w:r w:rsidRPr="006C4195">
        <w:rPr>
          <w:sz w:val="24"/>
          <w:lang w:val="uk-UA"/>
        </w:rPr>
        <w:t>визнання самоцінності кожного вікового періоду та орієнтація на вікові особливості;</w:t>
      </w:r>
    </w:p>
    <w:p w:rsidR="00E550AA" w:rsidRPr="006C4195" w:rsidRDefault="00E550AA" w:rsidP="006C4195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right="590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t>створення сприятливих умов для формування і розвитку у дитини пізнавальних, психічних процесів, належної спрямованості на активність у соціумі, конструктивних мотивів поведінки, самосвідомості, позитивної самооцінки, самоповаги та шанобливого ставлення до тих, хто її</w:t>
      </w:r>
      <w:r w:rsidRPr="006C4195">
        <w:rPr>
          <w:spacing w:val="-12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оточує;</w:t>
      </w:r>
    </w:p>
    <w:p w:rsidR="00E550AA" w:rsidRPr="006C4195" w:rsidRDefault="00E550AA" w:rsidP="006C4195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sz w:val="24"/>
          <w:lang w:val="uk-UA"/>
        </w:rPr>
      </w:pPr>
      <w:r w:rsidRPr="006C4195">
        <w:rPr>
          <w:sz w:val="24"/>
          <w:lang w:val="uk-UA"/>
        </w:rPr>
        <w:lastRenderedPageBreak/>
        <w:t>урахування індивідуальних інтересів, здібностей, темпу розвитку</w:t>
      </w:r>
      <w:r w:rsidRPr="006C4195">
        <w:rPr>
          <w:spacing w:val="-15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дитини.</w:t>
      </w:r>
    </w:p>
    <w:p w:rsidR="00E550AA" w:rsidRPr="006C4195" w:rsidRDefault="00E550AA" w:rsidP="006C4195">
      <w:pPr>
        <w:pStyle w:val="a3"/>
        <w:ind w:left="0"/>
        <w:rPr>
          <w:sz w:val="33"/>
          <w:lang w:val="uk-UA"/>
        </w:rPr>
      </w:pPr>
    </w:p>
    <w:p w:rsidR="00E550AA" w:rsidRPr="006C4195" w:rsidRDefault="00E550AA" w:rsidP="006C4195">
      <w:pPr>
        <w:pStyle w:val="11"/>
        <w:ind w:left="0"/>
        <w:rPr>
          <w:rFonts w:ascii="Times New Roman" w:hAnsi="Times New Roman"/>
          <w:lang w:val="uk-UA"/>
        </w:rPr>
      </w:pPr>
      <w:r w:rsidRPr="006C4195">
        <w:rPr>
          <w:rFonts w:ascii="Times New Roman" w:hAnsi="Times New Roman"/>
          <w:lang w:val="uk-UA"/>
        </w:rPr>
        <w:t>Освітня програма дошкільного підрозділу</w:t>
      </w:r>
    </w:p>
    <w:p w:rsidR="00E550AA" w:rsidRPr="006C4195" w:rsidRDefault="00E550AA" w:rsidP="006C4195">
      <w:pPr>
        <w:pStyle w:val="a3"/>
        <w:tabs>
          <w:tab w:val="left" w:pos="9923"/>
        </w:tabs>
        <w:spacing w:before="120" w:line="276" w:lineRule="auto"/>
        <w:ind w:left="0" w:right="79"/>
        <w:jc w:val="both"/>
        <w:rPr>
          <w:lang w:val="uk-UA"/>
        </w:rPr>
      </w:pPr>
      <w:r w:rsidRPr="006C4195">
        <w:rPr>
          <w:lang w:val="uk-UA"/>
        </w:rPr>
        <w:t>Освітня програма дошкільної ланки розроблена на виконання законів України «Про освіту», «Про дошкільну освіту», Базового компонента дошкільної освіти.</w:t>
      </w:r>
    </w:p>
    <w:p w:rsidR="00E550AA" w:rsidRPr="006C4195" w:rsidRDefault="00E550AA" w:rsidP="006C4195">
      <w:pPr>
        <w:pStyle w:val="a3"/>
        <w:tabs>
          <w:tab w:val="left" w:pos="9923"/>
        </w:tabs>
        <w:spacing w:line="276" w:lineRule="auto"/>
        <w:ind w:left="0" w:right="79"/>
        <w:jc w:val="both"/>
        <w:rPr>
          <w:lang w:val="uk-UA"/>
        </w:rPr>
      </w:pPr>
      <w:r w:rsidRPr="006C4195">
        <w:rPr>
          <w:lang w:val="uk-UA"/>
        </w:rPr>
        <w:t>Зміст програми визначається Базовим компонентом дошкільної освіти. Освітня робота здійснюється за освітньою програмою «</w:t>
      </w:r>
      <w:r w:rsidR="006C4195" w:rsidRPr="006C4195">
        <w:rPr>
          <w:lang w:val="uk-UA"/>
        </w:rPr>
        <w:t>Дитина». Завдання</w:t>
      </w:r>
      <w:r w:rsidRPr="006C4195">
        <w:rPr>
          <w:lang w:val="uk-UA"/>
        </w:rPr>
        <w:t xml:space="preserve"> освітніх ліній Базового компонента реалізуються на основі блочно-тематичного планування за принципом методичного конструктора та інтегрованого підходу до змісту та організації освітньої діяльності. Побудова освітнього процесу на засадах інтегрованого підходу забезпечує єдність та взаємопов’язаність усіх освітніх ліній БКДО у кожній темі, що реалізується як цілісна змістова та діяльнісна одиниця освітнього процесу.</w:t>
      </w:r>
    </w:p>
    <w:p w:rsidR="00E550AA" w:rsidRPr="006C4195" w:rsidRDefault="00E550AA" w:rsidP="006C4195">
      <w:pPr>
        <w:pStyle w:val="a3"/>
        <w:tabs>
          <w:tab w:val="left" w:pos="9923"/>
        </w:tabs>
        <w:spacing w:line="276" w:lineRule="auto"/>
        <w:ind w:left="0" w:right="79"/>
        <w:jc w:val="both"/>
        <w:rPr>
          <w:lang w:val="uk-UA"/>
        </w:rPr>
      </w:pPr>
      <w:r w:rsidRPr="006C4195">
        <w:rPr>
          <w:lang w:val="uk-UA"/>
        </w:rPr>
        <w:t>Особливістю освітньої діяльності у дошкільній ланці є застосування технології складання інтелектуальних карт як інструмента планування освітнього процесу на засадах інтеграції, методу навчально-пізнавальної діяльності, інструмента методичної та управлінської діяльності.</w:t>
      </w:r>
    </w:p>
    <w:p w:rsidR="00E550AA" w:rsidRPr="006C4195" w:rsidRDefault="00E550AA" w:rsidP="006C4195">
      <w:pPr>
        <w:pStyle w:val="a3"/>
        <w:tabs>
          <w:tab w:val="left" w:pos="9923"/>
        </w:tabs>
        <w:spacing w:line="276" w:lineRule="auto"/>
        <w:ind w:left="0" w:right="79"/>
        <w:jc w:val="both"/>
        <w:rPr>
          <w:lang w:val="uk-UA"/>
        </w:rPr>
      </w:pPr>
      <w:r w:rsidRPr="006C4195">
        <w:rPr>
          <w:lang w:val="uk-UA"/>
        </w:rPr>
        <w:t>Основними формами організованої освітньої діяльності дошкільників є щоденні інтегровані заняття, підгрупові предметні заняття, індивідуально-групові заняття різної пізнавальної та продуктивної спрямованості залежно від віку дітей; гурткова робота, організовані ігри різних видів, спостереження, прогулянки, дослідно-експериментальна, художньо-продуктивна, театралізована діяльність. Зайнятість дітей за цими формами рівномірно розподіляється протягом їх перебування в закладі з урахуванням віку, працездатності в різний час, можливості поєднання з іншими видами діяльності відповідно до завдань освітнього процесу. Цілісне бачення та структура тематичних циклів, за якими будується освітній процес, відображаються у плануванні за принципом методичного</w:t>
      </w:r>
      <w:r w:rsidRPr="006C4195">
        <w:rPr>
          <w:spacing w:val="-1"/>
          <w:lang w:val="uk-UA"/>
        </w:rPr>
        <w:t xml:space="preserve"> </w:t>
      </w:r>
      <w:r w:rsidRPr="006C4195">
        <w:rPr>
          <w:lang w:val="uk-UA"/>
        </w:rPr>
        <w:t>конструктора.</w:t>
      </w:r>
    </w:p>
    <w:p w:rsidR="006C4195" w:rsidRDefault="00E550AA" w:rsidP="006C4195">
      <w:pPr>
        <w:pStyle w:val="a3"/>
        <w:tabs>
          <w:tab w:val="left" w:pos="9923"/>
        </w:tabs>
        <w:spacing w:line="276" w:lineRule="auto"/>
        <w:ind w:left="0" w:right="79"/>
        <w:jc w:val="both"/>
        <w:rPr>
          <w:i/>
          <w:lang w:val="uk-UA"/>
        </w:rPr>
      </w:pPr>
      <w:r w:rsidRPr="006C4195">
        <w:rPr>
          <w:lang w:val="uk-UA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— </w:t>
      </w:r>
      <w:r w:rsidRPr="006C4195">
        <w:rPr>
          <w:i/>
          <w:lang w:val="uk-UA"/>
        </w:rPr>
        <w:t xml:space="preserve">фізичної, </w:t>
      </w:r>
      <w:r w:rsidR="006C4195">
        <w:rPr>
          <w:i/>
          <w:lang w:val="uk-UA"/>
        </w:rPr>
        <w:t xml:space="preserve">соціальної, емоційно-ціннісної, </w:t>
      </w:r>
      <w:r w:rsidR="006C4195" w:rsidRPr="006C4195">
        <w:rPr>
          <w:i/>
          <w:lang w:val="uk-UA"/>
        </w:rPr>
        <w:t>п</w:t>
      </w:r>
      <w:r w:rsidR="004A1191" w:rsidRPr="006C4195">
        <w:rPr>
          <w:i/>
          <w:lang w:val="uk-UA"/>
        </w:rPr>
        <w:t>ізнавальної,</w:t>
      </w:r>
      <w:r w:rsidR="006C4195">
        <w:rPr>
          <w:i/>
          <w:lang w:val="uk-UA"/>
        </w:rPr>
        <w:t xml:space="preserve"> </w:t>
      </w:r>
      <w:r w:rsidR="004A1191" w:rsidRPr="006C4195">
        <w:rPr>
          <w:i/>
          <w:lang w:val="uk-UA"/>
        </w:rPr>
        <w:t>мовленнєвої,</w:t>
      </w:r>
      <w:r w:rsidR="006C4195">
        <w:rPr>
          <w:i/>
          <w:lang w:val="uk-UA"/>
        </w:rPr>
        <w:t xml:space="preserve"> </w:t>
      </w:r>
      <w:r w:rsidR="00906603" w:rsidRPr="006C4195">
        <w:rPr>
          <w:i/>
          <w:lang w:val="uk-UA"/>
        </w:rPr>
        <w:t>творчої</w:t>
      </w:r>
      <w:r w:rsidR="006C4195">
        <w:rPr>
          <w:i/>
          <w:lang w:val="uk-UA"/>
        </w:rPr>
        <w:t>.</w:t>
      </w:r>
    </w:p>
    <w:p w:rsidR="00E550AA" w:rsidRPr="006C4195" w:rsidRDefault="00E550AA" w:rsidP="006C4195">
      <w:pPr>
        <w:pStyle w:val="a3"/>
        <w:tabs>
          <w:tab w:val="left" w:pos="9923"/>
        </w:tabs>
        <w:spacing w:line="276" w:lineRule="auto"/>
        <w:ind w:left="0" w:right="79"/>
        <w:jc w:val="both"/>
        <w:rPr>
          <w:lang w:val="uk-UA"/>
        </w:rPr>
      </w:pPr>
      <w:r w:rsidRPr="006C4195">
        <w:rPr>
          <w:lang w:val="uk-UA"/>
        </w:rPr>
        <w:t>Складовою освітньої програми є система занять з англійської мови, яка реалізується як гурткова робота, починаючи з молодшої групи. На запити і за кошти батьків можуть вводитися гурткові</w:t>
      </w:r>
      <w:r w:rsidRPr="006C4195">
        <w:rPr>
          <w:spacing w:val="1"/>
          <w:lang w:val="uk-UA"/>
        </w:rPr>
        <w:t xml:space="preserve"> </w:t>
      </w:r>
      <w:r w:rsidRPr="006C4195">
        <w:rPr>
          <w:lang w:val="uk-UA"/>
        </w:rPr>
        <w:t>заняття.</w:t>
      </w:r>
    </w:p>
    <w:p w:rsidR="00E550AA" w:rsidRPr="006C4195" w:rsidRDefault="00E550AA" w:rsidP="006C4195">
      <w:pPr>
        <w:pStyle w:val="a3"/>
        <w:spacing w:line="276" w:lineRule="auto"/>
        <w:ind w:left="0" w:right="79"/>
        <w:jc w:val="both"/>
        <w:rPr>
          <w:lang w:val="uk-UA"/>
        </w:rPr>
      </w:pPr>
      <w:r w:rsidRPr="006C4195">
        <w:rPr>
          <w:lang w:val="uk-UA"/>
        </w:rPr>
        <w:t>Освітня програма дошкільної ланки передбачає досягнення вихованцями на кінець дошкільного віку дошкільної зрілості та сукупності компетентностей, що є базою для подальшого особистісного розвитку в умовах шкільного навчання.</w:t>
      </w:r>
    </w:p>
    <w:p w:rsidR="004A1191" w:rsidRPr="006C4195" w:rsidRDefault="004A1191" w:rsidP="006C4195">
      <w:pPr>
        <w:pStyle w:val="11"/>
        <w:spacing w:before="18" w:line="360" w:lineRule="auto"/>
        <w:ind w:left="0"/>
        <w:jc w:val="both"/>
        <w:rPr>
          <w:rFonts w:ascii="Times New Roman" w:hAnsi="Times New Roman"/>
          <w:lang w:val="uk-UA"/>
        </w:rPr>
      </w:pPr>
    </w:p>
    <w:p w:rsidR="00E550AA" w:rsidRPr="006C4195" w:rsidRDefault="00E550AA" w:rsidP="006C4195">
      <w:pPr>
        <w:pStyle w:val="11"/>
        <w:spacing w:before="18" w:line="360" w:lineRule="auto"/>
        <w:ind w:left="0"/>
        <w:rPr>
          <w:rFonts w:ascii="Times New Roman" w:hAnsi="Times New Roman"/>
          <w:lang w:val="uk-UA"/>
        </w:rPr>
      </w:pPr>
      <w:r w:rsidRPr="006C4195">
        <w:rPr>
          <w:rFonts w:ascii="Times New Roman" w:hAnsi="Times New Roman"/>
          <w:lang w:val="uk-UA"/>
        </w:rPr>
        <w:t>Освітня програма школи І ступеня</w:t>
      </w:r>
    </w:p>
    <w:p w:rsidR="00E550AA" w:rsidRPr="006C4195" w:rsidRDefault="00E550AA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Освітню програму на 2019-2020 навчальний рік розроблено відповідно до Закону України «Про освіту», Державного стандарту початкової освіти, Державного стандарту  початкової  загальної освіти, затвердженого  Постановою Кабінету Міністрів України від 21 лютого 2018 р. № 87, ДСанПіНу 5.5.2.008-01, затверджених  Постановою Головного державного  санітарного лікаря </w:t>
      </w:r>
      <w:r w:rsidRPr="006C4195">
        <w:rPr>
          <w:sz w:val="24"/>
          <w:szCs w:val="24"/>
          <w:lang w:val="uk-UA"/>
        </w:rPr>
        <w:lastRenderedPageBreak/>
        <w:t>України від 14.08.2001 № 63 та</w:t>
      </w:r>
    </w:p>
    <w:p w:rsidR="00E550AA" w:rsidRPr="006C4195" w:rsidRDefault="00E550AA" w:rsidP="006C4195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для 1-х та 2-х класів -  Типової освітньої програми для закладів загальної середньої освіти під керівництвом О.Я. Савченко, </w:t>
      </w:r>
    </w:p>
    <w:p w:rsidR="00E550AA" w:rsidRPr="006C4195" w:rsidRDefault="00E550AA" w:rsidP="006C4195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для  3-4 класів використаний  Додаток  4 (для шкіл з українською мовою </w:t>
      </w:r>
      <w:r w:rsidR="006C4195" w:rsidRPr="006C4195">
        <w:rPr>
          <w:sz w:val="24"/>
          <w:szCs w:val="24"/>
          <w:lang w:val="uk-UA"/>
        </w:rPr>
        <w:t>навчання</w:t>
      </w:r>
      <w:r w:rsidRPr="006C4195">
        <w:rPr>
          <w:sz w:val="24"/>
          <w:szCs w:val="24"/>
          <w:lang w:val="uk-UA"/>
        </w:rPr>
        <w:t xml:space="preserve"> поглибленим вивченням англійської мови) до Типової освітньої </w:t>
      </w:r>
      <w:r w:rsidR="006C4195" w:rsidRPr="006C4195">
        <w:rPr>
          <w:sz w:val="24"/>
          <w:szCs w:val="24"/>
          <w:lang w:val="uk-UA"/>
        </w:rPr>
        <w:t>програми, затвердженої</w:t>
      </w:r>
      <w:r w:rsidRPr="006C4195">
        <w:rPr>
          <w:sz w:val="24"/>
          <w:szCs w:val="24"/>
          <w:lang w:val="uk-UA"/>
        </w:rPr>
        <w:t xml:space="preserve"> наказом</w:t>
      </w:r>
      <w:r w:rsidR="006C4195">
        <w:rPr>
          <w:sz w:val="24"/>
          <w:szCs w:val="24"/>
          <w:lang w:val="uk-UA"/>
        </w:rPr>
        <w:t xml:space="preserve"> МОН</w:t>
      </w:r>
      <w:r w:rsidRPr="006C4195">
        <w:rPr>
          <w:sz w:val="24"/>
          <w:szCs w:val="24"/>
          <w:lang w:val="uk-UA"/>
        </w:rPr>
        <w:t xml:space="preserve"> України від 20.04.18 р. № 407</w:t>
      </w:r>
      <w:r w:rsidRPr="006C4195">
        <w:rPr>
          <w:lang w:val="uk-UA"/>
        </w:rPr>
        <w:t>.</w:t>
      </w:r>
    </w:p>
    <w:p w:rsidR="00E550AA" w:rsidRPr="006C4195" w:rsidRDefault="00E550AA" w:rsidP="006C4195">
      <w:pPr>
        <w:pStyle w:val="a3"/>
        <w:spacing w:line="276" w:lineRule="auto"/>
        <w:ind w:left="0" w:right="79"/>
        <w:jc w:val="both"/>
        <w:rPr>
          <w:lang w:val="uk-UA"/>
        </w:rPr>
      </w:pPr>
      <w:r w:rsidRPr="006C4195">
        <w:rPr>
          <w:lang w:val="uk-UA"/>
        </w:rPr>
        <w:t xml:space="preserve"> 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 мислення, виховує ціннісне ставлення до держави, рідного краю, української культури, пошанування своєї гідності та інших людей, збереження</w:t>
      </w:r>
      <w:r w:rsidRPr="006C4195">
        <w:rPr>
          <w:spacing w:val="-4"/>
          <w:lang w:val="uk-UA"/>
        </w:rPr>
        <w:t xml:space="preserve"> </w:t>
      </w:r>
      <w:r w:rsidRPr="006C4195">
        <w:rPr>
          <w:lang w:val="uk-UA"/>
        </w:rPr>
        <w:t>здоров’я.</w:t>
      </w:r>
    </w:p>
    <w:p w:rsidR="00E550AA" w:rsidRPr="006C4195" w:rsidRDefault="00E550AA" w:rsidP="006C4195">
      <w:pPr>
        <w:tabs>
          <w:tab w:val="left" w:pos="8472"/>
        </w:tabs>
        <w:rPr>
          <w:lang w:val="uk-UA"/>
        </w:rPr>
      </w:pPr>
      <w:r w:rsidRPr="006C4195">
        <w:rPr>
          <w:lang w:val="uk-UA"/>
        </w:rPr>
        <w:tab/>
      </w:r>
    </w:p>
    <w:p w:rsidR="00E550AA" w:rsidRPr="006C4195" w:rsidRDefault="00E550AA" w:rsidP="006C4195">
      <w:pPr>
        <w:tabs>
          <w:tab w:val="left" w:pos="8472"/>
        </w:tabs>
        <w:rPr>
          <w:lang w:val="uk-UA"/>
        </w:rPr>
        <w:sectPr w:rsidR="00E550AA" w:rsidRPr="006C4195" w:rsidSect="006C4195">
          <w:pgSz w:w="11910" w:h="16840"/>
          <w:pgMar w:top="1040" w:right="428" w:bottom="1780" w:left="1276" w:header="0" w:footer="1596" w:gutter="0"/>
          <w:pgNumType w:start="2"/>
          <w:cols w:space="720"/>
        </w:sectPr>
      </w:pPr>
      <w:r w:rsidRPr="006C4195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4A1191" w:rsidRPr="006C4195">
        <w:rPr>
          <w:lang w:val="uk-UA"/>
        </w:rPr>
        <w:t xml:space="preserve">    </w:t>
      </w:r>
    </w:p>
    <w:p w:rsidR="00E550AA" w:rsidRPr="006C4195" w:rsidRDefault="005D58C7" w:rsidP="006C4195">
      <w:pPr>
        <w:pStyle w:val="31"/>
        <w:spacing w:before="0"/>
        <w:rPr>
          <w:rFonts w:ascii="Times New Roman" w:hAnsi="Times New Roman"/>
          <w:sz w:val="28"/>
          <w:szCs w:val="28"/>
          <w:lang w:val="uk-UA"/>
        </w:rPr>
      </w:pPr>
      <w:bookmarkStart w:id="1" w:name="_bookmark1"/>
      <w:bookmarkEnd w:id="1"/>
      <w:r w:rsidRPr="006C4195">
        <w:rPr>
          <w:rFonts w:ascii="Times New Roman" w:hAnsi="Times New Roman"/>
          <w:sz w:val="28"/>
          <w:szCs w:val="28"/>
          <w:lang w:val="uk-UA"/>
        </w:rPr>
        <w:lastRenderedPageBreak/>
        <w:t>РОЗДІЛ 3</w:t>
      </w:r>
    </w:p>
    <w:p w:rsidR="00D045EE" w:rsidRPr="006C4195" w:rsidRDefault="00D045EE" w:rsidP="006C4195">
      <w:pPr>
        <w:pStyle w:val="31"/>
        <w:spacing w:before="0"/>
        <w:rPr>
          <w:rFonts w:ascii="Times New Roman" w:hAnsi="Times New Roman"/>
          <w:sz w:val="28"/>
          <w:szCs w:val="28"/>
          <w:lang w:val="uk-UA"/>
        </w:rPr>
      </w:pPr>
    </w:p>
    <w:p w:rsidR="00E550AA" w:rsidRPr="006C4195" w:rsidRDefault="00E550AA" w:rsidP="006C4195">
      <w:pPr>
        <w:pStyle w:val="31"/>
        <w:spacing w:before="0"/>
        <w:rPr>
          <w:rFonts w:ascii="Times New Roman" w:hAnsi="Times New Roman"/>
          <w:sz w:val="28"/>
          <w:szCs w:val="28"/>
          <w:lang w:val="uk-UA"/>
        </w:rPr>
      </w:pPr>
      <w:r w:rsidRPr="006C4195">
        <w:rPr>
          <w:rFonts w:ascii="Times New Roman" w:hAnsi="Times New Roman"/>
          <w:sz w:val="28"/>
          <w:szCs w:val="28"/>
          <w:lang w:val="uk-UA"/>
        </w:rPr>
        <w:t>Опис «моделі» випускника</w:t>
      </w:r>
    </w:p>
    <w:p w:rsidR="004A1191" w:rsidRPr="006C4195" w:rsidRDefault="004A1191" w:rsidP="006C4195">
      <w:pPr>
        <w:pStyle w:val="31"/>
        <w:spacing w:before="0"/>
        <w:rPr>
          <w:rFonts w:ascii="Times New Roman" w:hAnsi="Times New Roman"/>
          <w:sz w:val="28"/>
          <w:szCs w:val="28"/>
          <w:lang w:val="uk-UA"/>
        </w:rPr>
      </w:pPr>
    </w:p>
    <w:p w:rsidR="00E550AA" w:rsidRPr="006C4195" w:rsidRDefault="004A1191" w:rsidP="006C4195">
      <w:pPr>
        <w:pStyle w:val="a3"/>
        <w:spacing w:line="276" w:lineRule="auto"/>
        <w:ind w:left="0" w:right="586"/>
        <w:jc w:val="both"/>
        <w:rPr>
          <w:lang w:val="uk-UA"/>
        </w:rPr>
      </w:pPr>
      <w:r w:rsidRPr="006C4195">
        <w:rPr>
          <w:lang w:val="uk-UA"/>
        </w:rPr>
        <w:t xml:space="preserve">        </w:t>
      </w:r>
      <w:r w:rsidR="00E550AA" w:rsidRPr="006C4195">
        <w:rPr>
          <w:lang w:val="uk-UA"/>
        </w:rPr>
        <w:t>Зміст програми дає можливість формування у здобувачів освіти таких ключових компетентностей:</w:t>
      </w:r>
    </w:p>
    <w:p w:rsidR="00E550AA" w:rsidRPr="006C4195" w:rsidRDefault="00E550AA" w:rsidP="006C4195">
      <w:pPr>
        <w:pStyle w:val="a5"/>
        <w:numPr>
          <w:ilvl w:val="0"/>
          <w:numId w:val="3"/>
        </w:numPr>
        <w:tabs>
          <w:tab w:val="left" w:pos="0"/>
          <w:tab w:val="left" w:pos="142"/>
        </w:tabs>
        <w:spacing w:line="276" w:lineRule="auto"/>
        <w:ind w:left="0" w:right="3" w:firstLine="0"/>
        <w:jc w:val="both"/>
        <w:rPr>
          <w:lang w:val="uk-UA"/>
        </w:rPr>
      </w:pPr>
      <w:r w:rsidRPr="006C4195">
        <w:rPr>
          <w:sz w:val="24"/>
          <w:lang w:val="uk-UA"/>
        </w:rPr>
        <w:t>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</w:t>
      </w:r>
      <w:r w:rsidRPr="006C4195">
        <w:rPr>
          <w:spacing w:val="-14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для</w:t>
      </w:r>
      <w:r w:rsidR="004A1191" w:rsidRPr="006C4195">
        <w:rPr>
          <w:sz w:val="24"/>
          <w:lang w:val="uk-UA"/>
        </w:rPr>
        <w:t xml:space="preserve"> </w:t>
      </w:r>
      <w:r w:rsidRPr="006C4195">
        <w:rPr>
          <w:lang w:val="uk-UA"/>
        </w:rPr>
        <w:t>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E550AA" w:rsidRPr="006C4195" w:rsidRDefault="00E550AA" w:rsidP="006C4195">
      <w:pPr>
        <w:pStyle w:val="a5"/>
        <w:numPr>
          <w:ilvl w:val="0"/>
          <w:numId w:val="3"/>
        </w:numPr>
        <w:tabs>
          <w:tab w:val="left" w:pos="0"/>
          <w:tab w:val="left" w:pos="142"/>
        </w:tabs>
        <w:spacing w:line="276" w:lineRule="auto"/>
        <w:ind w:left="0" w:right="3" w:firstLine="0"/>
        <w:jc w:val="both"/>
        <w:rPr>
          <w:lang w:val="uk-UA"/>
        </w:rPr>
      </w:pPr>
      <w:r w:rsidRPr="006C4195">
        <w:rPr>
          <w:sz w:val="24"/>
          <w:lang w:val="uk-UA"/>
        </w:rPr>
        <w:t>здатність спілкуватися українською та англійською мовами, що передбачає активне використання української мови в різних комунікативних ситуаціях, зокрема в побуті, освітньому процесі, культурному житті громади; можливість розуміти прості висловлювання іноземною мовою, спілкуватися нею у</w:t>
      </w:r>
      <w:r w:rsidRPr="006C4195">
        <w:rPr>
          <w:spacing w:val="-7"/>
          <w:sz w:val="24"/>
          <w:lang w:val="uk-UA"/>
        </w:rPr>
        <w:t xml:space="preserve"> </w:t>
      </w:r>
      <w:r w:rsidR="006C4195" w:rsidRPr="006C4195">
        <w:rPr>
          <w:sz w:val="24"/>
          <w:lang w:val="uk-UA"/>
        </w:rPr>
        <w:t>відповідних</w:t>
      </w:r>
      <w:r w:rsidR="006C4195" w:rsidRPr="006C4195">
        <w:rPr>
          <w:lang w:val="uk-UA"/>
        </w:rPr>
        <w:t xml:space="preserve"> ситуаціях</w:t>
      </w:r>
      <w:r w:rsidRPr="006C4195">
        <w:rPr>
          <w:lang w:val="uk-UA"/>
        </w:rPr>
        <w:t>, оволодіння навичками міжкультурного спілкування;</w:t>
      </w:r>
    </w:p>
    <w:p w:rsidR="00E550AA" w:rsidRPr="006C4195" w:rsidRDefault="00E550AA" w:rsidP="006C4195">
      <w:pPr>
        <w:pStyle w:val="a5"/>
        <w:numPr>
          <w:ilvl w:val="0"/>
          <w:numId w:val="3"/>
        </w:numPr>
        <w:tabs>
          <w:tab w:val="left" w:pos="0"/>
          <w:tab w:val="left" w:pos="142"/>
        </w:tabs>
        <w:spacing w:before="32" w:line="276" w:lineRule="auto"/>
        <w:ind w:left="0" w:right="3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t>математична компетентність, що передбачає виявлення простих математичних залежност</w:t>
      </w:r>
      <w:bookmarkStart w:id="2" w:name="_GoBack"/>
      <w:bookmarkEnd w:id="2"/>
      <w:r w:rsidRPr="006C4195">
        <w:rPr>
          <w:sz w:val="24"/>
          <w:lang w:val="uk-UA"/>
        </w:rPr>
        <w:t>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</w:t>
      </w:r>
      <w:r w:rsidRPr="006C4195">
        <w:rPr>
          <w:spacing w:val="-21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людини;</w:t>
      </w:r>
    </w:p>
    <w:p w:rsidR="00E550AA" w:rsidRPr="006C4195" w:rsidRDefault="00E550AA" w:rsidP="006C4195">
      <w:pPr>
        <w:pStyle w:val="a5"/>
        <w:numPr>
          <w:ilvl w:val="0"/>
          <w:numId w:val="3"/>
        </w:numPr>
        <w:tabs>
          <w:tab w:val="left" w:pos="0"/>
          <w:tab w:val="left" w:pos="142"/>
        </w:tabs>
        <w:spacing w:before="1" w:line="276" w:lineRule="auto"/>
        <w:ind w:left="0" w:right="3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t>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</w:t>
      </w:r>
      <w:r w:rsidRPr="006C4195">
        <w:rPr>
          <w:spacing w:val="-2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дослідження;</w:t>
      </w:r>
    </w:p>
    <w:p w:rsidR="00E550AA" w:rsidRPr="006C4195" w:rsidRDefault="00E550AA" w:rsidP="006C4195">
      <w:pPr>
        <w:pStyle w:val="a5"/>
        <w:numPr>
          <w:ilvl w:val="0"/>
          <w:numId w:val="3"/>
        </w:numPr>
        <w:tabs>
          <w:tab w:val="left" w:pos="0"/>
          <w:tab w:val="left" w:pos="142"/>
        </w:tabs>
        <w:spacing w:line="276" w:lineRule="auto"/>
        <w:ind w:left="0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t>інноваційність, що передбачає відкритість до нових ідей, ініціювання змін</w:t>
      </w:r>
      <w:r w:rsidRPr="006C4195">
        <w:rPr>
          <w:spacing w:val="-7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у</w:t>
      </w:r>
    </w:p>
    <w:p w:rsidR="00E550AA" w:rsidRPr="006C4195" w:rsidRDefault="00E550AA" w:rsidP="006C4195">
      <w:pPr>
        <w:pStyle w:val="a3"/>
        <w:tabs>
          <w:tab w:val="left" w:pos="0"/>
          <w:tab w:val="left" w:pos="142"/>
        </w:tabs>
        <w:spacing w:before="40" w:line="276" w:lineRule="auto"/>
        <w:ind w:left="0" w:right="3"/>
        <w:jc w:val="both"/>
        <w:rPr>
          <w:lang w:val="uk-UA"/>
        </w:rPr>
      </w:pPr>
      <w:r w:rsidRPr="006C4195">
        <w:rPr>
          <w:lang w:val="uk-UA"/>
        </w:rPr>
        <w:t xml:space="preserve">близькому середовищі (клас, школа, громада тощо), формування знань, умінь, </w:t>
      </w:r>
      <w:r w:rsidR="004A1191" w:rsidRPr="006C4195">
        <w:rPr>
          <w:lang w:val="uk-UA"/>
        </w:rPr>
        <w:t>с</w:t>
      </w:r>
      <w:r w:rsidRPr="006C4195">
        <w:rPr>
          <w:lang w:val="uk-UA"/>
        </w:rPr>
        <w:t>тавлень, що є основою компетентнісного підходу, забезпечують подальшу</w:t>
      </w:r>
      <w:r w:rsidR="004A1191" w:rsidRPr="006C4195">
        <w:rPr>
          <w:lang w:val="uk-UA"/>
        </w:rPr>
        <w:t xml:space="preserve"> </w:t>
      </w:r>
      <w:r w:rsidRPr="006C4195">
        <w:rPr>
          <w:lang w:val="uk-UA"/>
        </w:rPr>
        <w:t>здатність успішно навчатися, відчувати себе частиною спільноти і брати участь у справах громади;</w:t>
      </w:r>
    </w:p>
    <w:p w:rsidR="00E550AA" w:rsidRPr="006C4195" w:rsidRDefault="00E550AA" w:rsidP="006C4195">
      <w:pPr>
        <w:pStyle w:val="a5"/>
        <w:numPr>
          <w:ilvl w:val="0"/>
          <w:numId w:val="3"/>
        </w:numPr>
        <w:tabs>
          <w:tab w:val="left" w:pos="0"/>
          <w:tab w:val="left" w:pos="142"/>
        </w:tabs>
        <w:spacing w:line="276" w:lineRule="auto"/>
        <w:ind w:left="0" w:right="3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t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розуміння важливості збереження природи для сталого розвитку</w:t>
      </w:r>
      <w:r w:rsidRPr="006C4195">
        <w:rPr>
          <w:spacing w:val="-10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суспільства;</w:t>
      </w:r>
    </w:p>
    <w:p w:rsidR="00E550AA" w:rsidRPr="006C4195" w:rsidRDefault="00E550AA" w:rsidP="006C4195">
      <w:pPr>
        <w:pStyle w:val="a5"/>
        <w:numPr>
          <w:ilvl w:val="0"/>
          <w:numId w:val="3"/>
        </w:numPr>
        <w:tabs>
          <w:tab w:val="left" w:pos="0"/>
          <w:tab w:val="left" w:pos="142"/>
        </w:tabs>
        <w:spacing w:line="276" w:lineRule="auto"/>
        <w:ind w:left="0" w:right="3" w:firstLine="0"/>
        <w:jc w:val="both"/>
        <w:rPr>
          <w:sz w:val="24"/>
          <w:lang w:val="uk-UA"/>
        </w:rPr>
      </w:pPr>
      <w:r w:rsidRPr="006C4195">
        <w:rPr>
          <w:sz w:val="24"/>
          <w:szCs w:val="24"/>
          <w:lang w:val="uk-UA"/>
        </w:rPr>
        <w:t>інформаційно-комунікаційна компетентність, що передбачає опанування основою цифрової грамотності для розвитку і спілкування, здатність безпечного та</w:t>
      </w:r>
      <w:r w:rsidRPr="006C4195">
        <w:rPr>
          <w:spacing w:val="-26"/>
          <w:sz w:val="24"/>
          <w:szCs w:val="24"/>
          <w:lang w:val="uk-UA"/>
        </w:rPr>
        <w:t xml:space="preserve"> </w:t>
      </w:r>
      <w:r w:rsidRPr="006C4195">
        <w:rPr>
          <w:sz w:val="24"/>
          <w:szCs w:val="24"/>
          <w:lang w:val="uk-UA"/>
        </w:rPr>
        <w:t>етичного використання засобів інформаційно-комунікаційної компетентності у навчанні та інших життєвих ситуаціях;</w:t>
      </w:r>
    </w:p>
    <w:p w:rsidR="00E550AA" w:rsidRPr="006C4195" w:rsidRDefault="00E550AA" w:rsidP="006C4195">
      <w:pPr>
        <w:pStyle w:val="a5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76" w:lineRule="auto"/>
        <w:ind w:left="0" w:right="3" w:firstLine="0"/>
        <w:jc w:val="both"/>
        <w:rPr>
          <w:lang w:val="uk-UA"/>
        </w:rPr>
      </w:pPr>
      <w:r w:rsidRPr="006C4195">
        <w:rPr>
          <w:sz w:val="24"/>
          <w:lang w:val="uk-UA"/>
        </w:rPr>
        <w:t>навчання упродовж життя, що передбачає опанування уміннями і</w:t>
      </w:r>
      <w:r w:rsidRPr="006C4195">
        <w:rPr>
          <w:spacing w:val="-28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навичками, необхідними для подальшого навчання, організацію власного</w:t>
      </w:r>
      <w:r w:rsidRPr="006C4195">
        <w:rPr>
          <w:spacing w:val="-13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навчального</w:t>
      </w:r>
      <w:r w:rsidRPr="006C4195">
        <w:rPr>
          <w:lang w:val="uk-UA"/>
        </w:rPr>
        <w:t xml:space="preserve">    середовища, отримання нової інформації з метою застосування її для оцінювання навчальних потреб, визначення власних навчальних цілей та способів їх     досягнення, навчання працювати самостійно і в групі;</w:t>
      </w:r>
      <w:r w:rsidR="004A1191" w:rsidRPr="006C4195">
        <w:rPr>
          <w:lang w:val="uk-UA"/>
        </w:rPr>
        <w:t xml:space="preserve">         </w:t>
      </w:r>
      <w:r w:rsidRPr="006C4195"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E550AA" w:rsidRPr="006C4195" w:rsidRDefault="00E550AA" w:rsidP="006C4195">
      <w:pPr>
        <w:pStyle w:val="a5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2" w:line="276" w:lineRule="auto"/>
        <w:ind w:left="0" w:right="3" w:firstLine="0"/>
        <w:jc w:val="both"/>
        <w:rPr>
          <w:lang w:val="uk-UA"/>
        </w:rPr>
      </w:pPr>
      <w:r w:rsidRPr="006C4195">
        <w:rPr>
          <w:sz w:val="24"/>
          <w:lang w:val="uk-UA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</w:t>
      </w:r>
      <w:r w:rsidRPr="006C4195">
        <w:rPr>
          <w:spacing w:val="-20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життя,</w:t>
      </w:r>
      <w:r w:rsidRPr="006C4195">
        <w:rPr>
          <w:lang w:val="uk-UA"/>
        </w:rPr>
        <w:t xml:space="preserve">   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E550AA" w:rsidRPr="006C4195" w:rsidRDefault="005D58C7" w:rsidP="006C4195">
      <w:pPr>
        <w:pStyle w:val="a5"/>
        <w:numPr>
          <w:ilvl w:val="0"/>
          <w:numId w:val="3"/>
        </w:numPr>
        <w:tabs>
          <w:tab w:val="left" w:pos="-142"/>
          <w:tab w:val="left" w:pos="426"/>
          <w:tab w:val="left" w:pos="9639"/>
        </w:tabs>
        <w:spacing w:line="276" w:lineRule="auto"/>
        <w:ind w:left="0" w:right="3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t xml:space="preserve"> </w:t>
      </w:r>
      <w:r w:rsidR="00E550AA" w:rsidRPr="006C4195">
        <w:rPr>
          <w:sz w:val="24"/>
          <w:lang w:val="uk-UA"/>
        </w:rPr>
        <w:t xml:space="preserve">культурна компетентність, що передбачає залучення до різних видів мистецької творчості </w:t>
      </w:r>
      <w:r w:rsidR="00E550AA" w:rsidRPr="006C4195">
        <w:rPr>
          <w:sz w:val="24"/>
          <w:lang w:val="uk-UA"/>
        </w:rPr>
        <w:lastRenderedPageBreak/>
        <w:t>(образотворче, музичне та інші види мистецтв) шляхом розкриття і розвитку природних здібностей, творчого вираження</w:t>
      </w:r>
      <w:r w:rsidR="00E550AA" w:rsidRPr="006C4195">
        <w:rPr>
          <w:spacing w:val="-11"/>
          <w:sz w:val="24"/>
          <w:lang w:val="uk-UA"/>
        </w:rPr>
        <w:t xml:space="preserve"> </w:t>
      </w:r>
      <w:r w:rsidR="00E550AA" w:rsidRPr="006C4195">
        <w:rPr>
          <w:sz w:val="24"/>
          <w:lang w:val="uk-UA"/>
        </w:rPr>
        <w:t>особистості;</w:t>
      </w:r>
    </w:p>
    <w:p w:rsidR="00E550AA" w:rsidRPr="006C4195" w:rsidRDefault="005D58C7" w:rsidP="006C4195">
      <w:pPr>
        <w:pStyle w:val="a5"/>
        <w:numPr>
          <w:ilvl w:val="0"/>
          <w:numId w:val="3"/>
        </w:numPr>
        <w:tabs>
          <w:tab w:val="left" w:pos="-142"/>
          <w:tab w:val="left" w:pos="426"/>
          <w:tab w:val="left" w:pos="9639"/>
        </w:tabs>
        <w:spacing w:line="276" w:lineRule="auto"/>
        <w:ind w:left="0" w:right="3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t xml:space="preserve"> </w:t>
      </w:r>
      <w:r w:rsidR="00E550AA" w:rsidRPr="006C4195">
        <w:rPr>
          <w:sz w:val="24"/>
          <w:lang w:val="uk-UA"/>
        </w:rPr>
        <w:t>підприємливість та фінансова грамотність, що передбачають ініціативність, готовність брати відповідальність за власні рішення, вміння організовувати</w:t>
      </w:r>
      <w:r w:rsidR="00E550AA" w:rsidRPr="006C4195">
        <w:rPr>
          <w:spacing w:val="-34"/>
          <w:sz w:val="24"/>
          <w:lang w:val="uk-UA"/>
        </w:rPr>
        <w:t xml:space="preserve"> </w:t>
      </w:r>
      <w:r w:rsidR="00E550AA" w:rsidRPr="006C4195">
        <w:rPr>
          <w:sz w:val="24"/>
          <w:lang w:val="uk-UA"/>
        </w:rPr>
        <w:t>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E550AA" w:rsidRPr="006C4195" w:rsidRDefault="00E550AA" w:rsidP="006C4195">
      <w:pPr>
        <w:pStyle w:val="a3"/>
        <w:tabs>
          <w:tab w:val="left" w:pos="9781"/>
        </w:tabs>
        <w:spacing w:before="200" w:line="276" w:lineRule="auto"/>
        <w:ind w:left="0"/>
        <w:jc w:val="both"/>
        <w:rPr>
          <w:lang w:val="uk-UA"/>
        </w:rPr>
      </w:pPr>
      <w:r w:rsidRPr="006C4195">
        <w:rPr>
          <w:lang w:val="uk-UA"/>
        </w:rPr>
        <w:t>Спільними для всіх ключових компетентностей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</w:t>
      </w:r>
      <w:r w:rsidRPr="006C4195">
        <w:rPr>
          <w:spacing w:val="-1"/>
          <w:lang w:val="uk-UA"/>
        </w:rPr>
        <w:t xml:space="preserve"> </w:t>
      </w:r>
      <w:r w:rsidRPr="006C4195">
        <w:rPr>
          <w:lang w:val="uk-UA"/>
        </w:rPr>
        <w:t>особами.</w:t>
      </w:r>
    </w:p>
    <w:p w:rsidR="00E550AA" w:rsidRPr="006C4195" w:rsidRDefault="00E550AA" w:rsidP="006C4195">
      <w:pPr>
        <w:pStyle w:val="a3"/>
        <w:spacing w:line="276" w:lineRule="auto"/>
        <w:ind w:left="0"/>
        <w:jc w:val="both"/>
        <w:rPr>
          <w:lang w:val="uk-UA"/>
        </w:rPr>
      </w:pPr>
      <w:r w:rsidRPr="006C4195">
        <w:rPr>
          <w:lang w:val="uk-UA"/>
        </w:rPr>
        <w:t>Формуванню ключових компетентностей сприяє встановлення та реалізація в освітньому процесі засад інтеграції, міжпредметних і внутрішньопредметних зв’язків, використання яких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цілісного світогляду. 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</w:t>
      </w:r>
      <w:r w:rsidRPr="006C4195">
        <w:rPr>
          <w:spacing w:val="-5"/>
          <w:lang w:val="uk-UA"/>
        </w:rPr>
        <w:t xml:space="preserve"> </w:t>
      </w:r>
      <w:r w:rsidRPr="006C4195">
        <w:rPr>
          <w:lang w:val="uk-UA"/>
        </w:rPr>
        <w:t>спрямованість.</w:t>
      </w:r>
    </w:p>
    <w:p w:rsidR="00E550AA" w:rsidRPr="006C4195" w:rsidRDefault="00E550AA" w:rsidP="006C4195">
      <w:pPr>
        <w:pStyle w:val="31"/>
        <w:spacing w:before="77"/>
        <w:rPr>
          <w:lang w:val="uk-UA"/>
        </w:rPr>
      </w:pPr>
    </w:p>
    <w:p w:rsidR="00E550AA" w:rsidRPr="006C4195" w:rsidRDefault="00E550AA" w:rsidP="006C4195">
      <w:pPr>
        <w:pStyle w:val="31"/>
        <w:spacing w:before="77"/>
        <w:rPr>
          <w:lang w:val="uk-UA"/>
        </w:rPr>
      </w:pPr>
    </w:p>
    <w:p w:rsidR="00692D9C" w:rsidRPr="006C4195" w:rsidRDefault="00692D9C" w:rsidP="006C4195">
      <w:pPr>
        <w:pStyle w:val="31"/>
        <w:spacing w:before="77"/>
        <w:rPr>
          <w:lang w:val="uk-UA"/>
        </w:rPr>
      </w:pPr>
    </w:p>
    <w:p w:rsidR="00E550AA" w:rsidRPr="006C4195" w:rsidRDefault="00E550AA" w:rsidP="006C4195">
      <w:pPr>
        <w:pStyle w:val="31"/>
        <w:spacing w:before="77"/>
        <w:rPr>
          <w:lang w:val="uk-UA"/>
        </w:rPr>
      </w:pPr>
    </w:p>
    <w:p w:rsidR="00E550AA" w:rsidRPr="006C4195" w:rsidRDefault="00E550AA" w:rsidP="006C4195">
      <w:pPr>
        <w:pStyle w:val="31"/>
        <w:spacing w:before="77"/>
        <w:rPr>
          <w:lang w:val="uk-UA"/>
        </w:rPr>
      </w:pPr>
    </w:p>
    <w:p w:rsidR="00E550AA" w:rsidRPr="006C4195" w:rsidRDefault="00E550AA" w:rsidP="006C4195">
      <w:pPr>
        <w:pStyle w:val="31"/>
        <w:spacing w:before="77"/>
        <w:rPr>
          <w:lang w:val="uk-UA"/>
        </w:rPr>
      </w:pPr>
    </w:p>
    <w:p w:rsidR="00E550AA" w:rsidRPr="006C4195" w:rsidRDefault="00E550AA" w:rsidP="006C4195">
      <w:pPr>
        <w:pStyle w:val="31"/>
        <w:spacing w:before="77"/>
        <w:rPr>
          <w:lang w:val="uk-UA"/>
        </w:rPr>
      </w:pPr>
    </w:p>
    <w:p w:rsidR="00E550AA" w:rsidRPr="006C4195" w:rsidRDefault="00E550AA" w:rsidP="006C4195">
      <w:pPr>
        <w:pStyle w:val="31"/>
        <w:spacing w:before="77"/>
        <w:rPr>
          <w:lang w:val="uk-UA"/>
        </w:rPr>
      </w:pPr>
    </w:p>
    <w:p w:rsidR="00E550AA" w:rsidRPr="006C4195" w:rsidRDefault="00E550AA" w:rsidP="006C4195">
      <w:pPr>
        <w:pStyle w:val="31"/>
        <w:spacing w:before="77"/>
        <w:rPr>
          <w:lang w:val="uk-UA"/>
        </w:rPr>
      </w:pPr>
    </w:p>
    <w:p w:rsidR="00E550AA" w:rsidRPr="006C4195" w:rsidRDefault="00E550AA" w:rsidP="006C4195">
      <w:pPr>
        <w:pStyle w:val="31"/>
        <w:spacing w:before="77"/>
        <w:rPr>
          <w:lang w:val="uk-UA"/>
        </w:rPr>
      </w:pPr>
    </w:p>
    <w:p w:rsidR="00E550AA" w:rsidRPr="006C4195" w:rsidRDefault="00E550AA" w:rsidP="006C4195">
      <w:pPr>
        <w:pStyle w:val="31"/>
        <w:spacing w:before="77"/>
        <w:rPr>
          <w:lang w:val="uk-UA"/>
        </w:rPr>
      </w:pPr>
    </w:p>
    <w:p w:rsidR="00E550AA" w:rsidRPr="006C4195" w:rsidRDefault="00E550AA" w:rsidP="006C4195">
      <w:pPr>
        <w:pStyle w:val="31"/>
        <w:spacing w:before="77"/>
        <w:rPr>
          <w:lang w:val="uk-UA"/>
        </w:rPr>
      </w:pPr>
    </w:p>
    <w:p w:rsidR="00D026F8" w:rsidRPr="006C4195" w:rsidRDefault="00D026F8" w:rsidP="006C4195">
      <w:pPr>
        <w:pStyle w:val="31"/>
        <w:spacing w:before="77"/>
        <w:rPr>
          <w:rFonts w:ascii="Times New Roman" w:hAnsi="Times New Roman"/>
          <w:b w:val="0"/>
          <w:sz w:val="24"/>
          <w:szCs w:val="24"/>
          <w:lang w:val="uk-UA"/>
        </w:rPr>
      </w:pPr>
    </w:p>
    <w:p w:rsidR="00D045EE" w:rsidRPr="006C4195" w:rsidRDefault="00E550AA" w:rsidP="006C4195">
      <w:pPr>
        <w:pStyle w:val="31"/>
        <w:spacing w:before="77"/>
        <w:rPr>
          <w:rFonts w:ascii="Times New Roman" w:hAnsi="Times New Roman"/>
          <w:b w:val="0"/>
          <w:sz w:val="24"/>
          <w:szCs w:val="24"/>
          <w:lang w:val="uk-UA"/>
        </w:rPr>
      </w:pPr>
      <w:r w:rsidRPr="006C4195">
        <w:rPr>
          <w:rFonts w:ascii="Times New Roman" w:hAnsi="Times New Roman"/>
          <w:b w:val="0"/>
          <w:sz w:val="24"/>
          <w:szCs w:val="24"/>
          <w:lang w:val="uk-UA"/>
        </w:rPr>
        <w:t xml:space="preserve">    </w:t>
      </w:r>
    </w:p>
    <w:p w:rsidR="00D045EE" w:rsidRPr="006C4195" w:rsidRDefault="00D045EE" w:rsidP="006C4195">
      <w:pPr>
        <w:pStyle w:val="31"/>
        <w:spacing w:before="77"/>
        <w:rPr>
          <w:rFonts w:ascii="Times New Roman" w:hAnsi="Times New Roman"/>
          <w:b w:val="0"/>
          <w:sz w:val="24"/>
          <w:szCs w:val="24"/>
          <w:lang w:val="uk-UA"/>
        </w:rPr>
      </w:pPr>
    </w:p>
    <w:p w:rsidR="00D045EE" w:rsidRPr="006C4195" w:rsidRDefault="00D045EE" w:rsidP="006C4195">
      <w:pPr>
        <w:pStyle w:val="31"/>
        <w:spacing w:before="77"/>
        <w:rPr>
          <w:rFonts w:ascii="Times New Roman" w:hAnsi="Times New Roman"/>
          <w:b w:val="0"/>
          <w:sz w:val="24"/>
          <w:szCs w:val="24"/>
          <w:lang w:val="uk-UA"/>
        </w:rPr>
      </w:pPr>
    </w:p>
    <w:p w:rsidR="00D045EE" w:rsidRPr="006C4195" w:rsidRDefault="00D045EE" w:rsidP="006C4195">
      <w:pPr>
        <w:pStyle w:val="31"/>
        <w:spacing w:before="77"/>
        <w:rPr>
          <w:rFonts w:ascii="Times New Roman" w:hAnsi="Times New Roman"/>
          <w:b w:val="0"/>
          <w:sz w:val="24"/>
          <w:szCs w:val="24"/>
          <w:lang w:val="uk-UA"/>
        </w:rPr>
      </w:pPr>
    </w:p>
    <w:p w:rsidR="00E550AA" w:rsidRPr="006C4195" w:rsidRDefault="00D045EE" w:rsidP="006C4195">
      <w:pPr>
        <w:pStyle w:val="31"/>
        <w:spacing w:before="0"/>
        <w:rPr>
          <w:rFonts w:ascii="Times New Roman" w:hAnsi="Times New Roman"/>
          <w:sz w:val="28"/>
          <w:szCs w:val="28"/>
          <w:lang w:val="uk-UA"/>
        </w:rPr>
      </w:pPr>
      <w:r w:rsidRPr="006C4195">
        <w:rPr>
          <w:rFonts w:ascii="Times New Roman" w:hAnsi="Times New Roman"/>
          <w:b w:val="0"/>
          <w:sz w:val="24"/>
          <w:szCs w:val="24"/>
          <w:lang w:val="uk-UA"/>
        </w:rPr>
        <w:t xml:space="preserve">      </w:t>
      </w:r>
      <w:r w:rsidR="00E550AA" w:rsidRPr="006C4195"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  <w:r w:rsidR="00E550AA" w:rsidRPr="006C4195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="00692D9C" w:rsidRPr="006C4195">
        <w:rPr>
          <w:rFonts w:ascii="Times New Roman" w:hAnsi="Times New Roman"/>
          <w:sz w:val="28"/>
          <w:szCs w:val="28"/>
          <w:lang w:val="uk-UA"/>
        </w:rPr>
        <w:t>4</w:t>
      </w:r>
    </w:p>
    <w:p w:rsidR="00D045EE" w:rsidRPr="006C4195" w:rsidRDefault="00D045EE" w:rsidP="006C4195">
      <w:pPr>
        <w:pStyle w:val="31"/>
        <w:spacing w:before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E550AA" w:rsidRPr="006C4195" w:rsidRDefault="00E550AA" w:rsidP="006C4195">
      <w:pPr>
        <w:rPr>
          <w:b/>
          <w:sz w:val="28"/>
          <w:szCs w:val="28"/>
          <w:lang w:val="uk-UA"/>
        </w:rPr>
      </w:pPr>
      <w:r w:rsidRPr="006C4195">
        <w:rPr>
          <w:b/>
          <w:sz w:val="28"/>
          <w:szCs w:val="28"/>
          <w:lang w:val="uk-UA"/>
        </w:rPr>
        <w:t>Цілі та задачі освітньої діяльності закладу</w:t>
      </w:r>
    </w:p>
    <w:p w:rsidR="00D045EE" w:rsidRPr="006C4195" w:rsidRDefault="00D045EE" w:rsidP="006C4195">
      <w:pPr>
        <w:rPr>
          <w:b/>
          <w:sz w:val="28"/>
          <w:szCs w:val="28"/>
          <w:lang w:val="uk-UA"/>
        </w:rPr>
      </w:pPr>
    </w:p>
    <w:p w:rsidR="00E550AA" w:rsidRPr="006C4195" w:rsidRDefault="00E550AA" w:rsidP="006C4195">
      <w:pPr>
        <w:pStyle w:val="a3"/>
        <w:spacing w:line="276" w:lineRule="auto"/>
        <w:ind w:left="0"/>
        <w:jc w:val="both"/>
        <w:rPr>
          <w:lang w:val="uk-UA"/>
        </w:rPr>
      </w:pPr>
      <w:r w:rsidRPr="006C4195">
        <w:rPr>
          <w:b/>
          <w:lang w:val="uk-UA"/>
        </w:rPr>
        <w:t>МЕТА</w:t>
      </w:r>
      <w:r w:rsidRPr="006C4195">
        <w:rPr>
          <w:lang w:val="uk-UA"/>
        </w:rPr>
        <w:t xml:space="preserve"> діяльності закладу: забезпечення єдиної лінії розвитку особистості дошкільника та </w:t>
      </w:r>
      <w:r w:rsidRPr="006C4195">
        <w:rPr>
          <w:lang w:val="uk-UA"/>
        </w:rPr>
        <w:lastRenderedPageBreak/>
        <w:t>молодшого школяра на основі акмеологічного супроводу розвитку дитини; формування духовної культури та цілісних світоглядних уявлень у дитини на етапах дошкільного та молодшого шкільного дитинства.</w:t>
      </w:r>
    </w:p>
    <w:p w:rsidR="00E550AA" w:rsidRPr="006C4195" w:rsidRDefault="00E550AA" w:rsidP="006C4195">
      <w:pPr>
        <w:pStyle w:val="a3"/>
        <w:spacing w:before="8"/>
        <w:ind w:left="0"/>
        <w:rPr>
          <w:sz w:val="21"/>
          <w:lang w:val="uk-UA"/>
        </w:rPr>
      </w:pPr>
    </w:p>
    <w:p w:rsidR="00E550AA" w:rsidRPr="006C4195" w:rsidRDefault="00E550AA" w:rsidP="006C4195">
      <w:pPr>
        <w:pStyle w:val="11"/>
        <w:ind w:left="0"/>
        <w:jc w:val="center"/>
        <w:rPr>
          <w:rFonts w:ascii="Times New Roman" w:hAnsi="Times New Roman"/>
          <w:lang w:val="uk-UA"/>
        </w:rPr>
      </w:pPr>
      <w:r w:rsidRPr="006C4195">
        <w:rPr>
          <w:rFonts w:ascii="Times New Roman" w:hAnsi="Times New Roman"/>
          <w:lang w:val="uk-UA"/>
        </w:rPr>
        <w:t>Пріоритетні завдання діяльності:</w:t>
      </w:r>
    </w:p>
    <w:p w:rsidR="00E550AA" w:rsidRPr="006C4195" w:rsidRDefault="00E550AA" w:rsidP="006C4195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before="120" w:line="276" w:lineRule="auto"/>
        <w:ind w:left="0" w:right="583" w:firstLine="0"/>
        <w:rPr>
          <w:sz w:val="24"/>
          <w:lang w:val="uk-UA"/>
        </w:rPr>
      </w:pPr>
      <w:r w:rsidRPr="006C4195">
        <w:rPr>
          <w:sz w:val="24"/>
          <w:lang w:val="uk-UA"/>
        </w:rPr>
        <w:t>створення умов для здобуття якісної освіти в умовах навчально-виховного комплексу;</w:t>
      </w:r>
    </w:p>
    <w:p w:rsidR="00E550AA" w:rsidRPr="006C4195" w:rsidRDefault="00E550AA" w:rsidP="006C4195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before="7" w:line="276" w:lineRule="auto"/>
        <w:ind w:left="0" w:right="595" w:firstLine="0"/>
        <w:rPr>
          <w:sz w:val="24"/>
          <w:lang w:val="uk-UA"/>
        </w:rPr>
      </w:pPr>
      <w:r w:rsidRPr="006C4195">
        <w:rPr>
          <w:sz w:val="24"/>
          <w:lang w:val="uk-UA"/>
        </w:rPr>
        <w:t>формування у дітей основ культури споживання та екологічної свідомості через впровадження ідей освіти для сталого</w:t>
      </w:r>
      <w:r w:rsidRPr="006C4195">
        <w:rPr>
          <w:spacing w:val="-2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розвитку;</w:t>
      </w:r>
    </w:p>
    <w:p w:rsidR="00E550AA" w:rsidRPr="006C4195" w:rsidRDefault="00E550AA" w:rsidP="006C4195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before="12" w:line="276" w:lineRule="auto"/>
        <w:ind w:left="0" w:right="592" w:firstLine="0"/>
        <w:rPr>
          <w:sz w:val="24"/>
          <w:lang w:val="uk-UA"/>
        </w:rPr>
      </w:pPr>
      <w:r w:rsidRPr="006C4195">
        <w:rPr>
          <w:sz w:val="24"/>
          <w:lang w:val="uk-UA"/>
        </w:rPr>
        <w:t>сприяння формуванню у дошкільників та молодших школярів лідерських якостей особистості;</w:t>
      </w:r>
    </w:p>
    <w:p w:rsidR="00E550AA" w:rsidRPr="006C4195" w:rsidRDefault="00E550AA" w:rsidP="006C4195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before="13" w:line="276" w:lineRule="auto"/>
        <w:ind w:left="0" w:right="586" w:firstLine="0"/>
        <w:rPr>
          <w:sz w:val="24"/>
          <w:lang w:val="uk-UA"/>
        </w:rPr>
      </w:pPr>
      <w:r w:rsidRPr="006C4195">
        <w:rPr>
          <w:sz w:val="24"/>
          <w:lang w:val="uk-UA"/>
        </w:rPr>
        <w:t>формування світогляду дошкільників та молодших школярів засобами художнього слова;</w:t>
      </w:r>
    </w:p>
    <w:p w:rsidR="00E550AA" w:rsidRPr="006C4195" w:rsidRDefault="00E550AA" w:rsidP="006C4195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before="7" w:line="276" w:lineRule="auto"/>
        <w:ind w:left="0" w:firstLine="0"/>
        <w:rPr>
          <w:sz w:val="24"/>
          <w:lang w:val="uk-UA"/>
        </w:rPr>
      </w:pPr>
      <w:r w:rsidRPr="006C4195">
        <w:rPr>
          <w:sz w:val="24"/>
          <w:lang w:val="uk-UA"/>
        </w:rPr>
        <w:t>оптимізація взаємодії з</w:t>
      </w:r>
      <w:r w:rsidRPr="006C4195">
        <w:rPr>
          <w:spacing w:val="-5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батьками;</w:t>
      </w:r>
    </w:p>
    <w:p w:rsidR="00E550AA" w:rsidRPr="006C4195" w:rsidRDefault="00E550AA" w:rsidP="006C4195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before="138" w:line="276" w:lineRule="auto"/>
        <w:ind w:left="0" w:right="585" w:firstLine="0"/>
        <w:rPr>
          <w:sz w:val="24"/>
          <w:lang w:val="uk-UA"/>
        </w:rPr>
      </w:pPr>
      <w:r w:rsidRPr="006C4195">
        <w:rPr>
          <w:sz w:val="24"/>
          <w:lang w:val="uk-UA"/>
        </w:rPr>
        <w:t>модернізація матеріально-технічної бази та програмно-методичного забезпечення закладу.</w:t>
      </w:r>
    </w:p>
    <w:p w:rsidR="00E550AA" w:rsidRPr="006C4195" w:rsidRDefault="00E550AA" w:rsidP="006C4195">
      <w:pPr>
        <w:pStyle w:val="a3"/>
        <w:spacing w:before="9"/>
        <w:ind w:left="0"/>
        <w:rPr>
          <w:sz w:val="22"/>
          <w:lang w:val="uk-UA"/>
        </w:rPr>
      </w:pPr>
    </w:p>
    <w:p w:rsidR="00E550AA" w:rsidRPr="006C4195" w:rsidRDefault="00E550AA" w:rsidP="006C4195">
      <w:pPr>
        <w:pStyle w:val="11"/>
        <w:ind w:left="0"/>
        <w:jc w:val="center"/>
        <w:rPr>
          <w:rFonts w:ascii="Times New Roman" w:hAnsi="Times New Roman"/>
          <w:lang w:val="uk-UA"/>
        </w:rPr>
      </w:pPr>
      <w:r w:rsidRPr="006C4195">
        <w:rPr>
          <w:rFonts w:ascii="Times New Roman" w:hAnsi="Times New Roman"/>
          <w:lang w:val="uk-UA"/>
        </w:rPr>
        <w:t>Структура Навчально-виховного комплексу «Кияночка»:</w:t>
      </w:r>
    </w:p>
    <w:p w:rsidR="00E550AA" w:rsidRPr="006C4195" w:rsidRDefault="00E550AA" w:rsidP="006C4195">
      <w:pPr>
        <w:pStyle w:val="11"/>
        <w:ind w:left="0"/>
        <w:rPr>
          <w:rFonts w:ascii="Times New Roman" w:hAnsi="Times New Roman"/>
          <w:lang w:val="uk-UA"/>
        </w:rPr>
      </w:pPr>
    </w:p>
    <w:p w:rsidR="00E550AA" w:rsidRPr="006C4195" w:rsidRDefault="00E550AA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Навчально-виховний комплекс з поглибленим вивченням англійської  мови «Кияночка» з українською мовою  навчання –  навчально-виховний  комплекс з п’ятиденним режимом роботи, який поєднує  в собі дошкільну та початкову освіту.</w:t>
      </w:r>
    </w:p>
    <w:p w:rsidR="00E550AA" w:rsidRPr="006C4195" w:rsidRDefault="00E550AA" w:rsidP="006C4195">
      <w:pPr>
        <w:spacing w:line="276" w:lineRule="auto"/>
        <w:jc w:val="both"/>
        <w:rPr>
          <w:sz w:val="24"/>
          <w:szCs w:val="24"/>
          <w:lang w:val="uk-UA"/>
        </w:rPr>
      </w:pPr>
    </w:p>
    <w:p w:rsidR="00E550AA" w:rsidRPr="006C4195" w:rsidRDefault="00E550AA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В 2019-2020 навчальному році навчатимуться 6 дошкільних груп (140 вихованців), 8 класів (148 учнів), 5 груп продовженого дня.</w:t>
      </w:r>
    </w:p>
    <w:p w:rsidR="00E550AA" w:rsidRPr="006C4195" w:rsidRDefault="00E550AA" w:rsidP="006C4195">
      <w:pPr>
        <w:jc w:val="both"/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93"/>
        <w:gridCol w:w="699"/>
        <w:gridCol w:w="699"/>
        <w:gridCol w:w="699"/>
        <w:gridCol w:w="699"/>
        <w:gridCol w:w="699"/>
        <w:gridCol w:w="820"/>
        <w:gridCol w:w="833"/>
      </w:tblGrid>
      <w:tr w:rsidR="00E550AA" w:rsidRPr="006C4195" w:rsidTr="00680A3C">
        <w:tc>
          <w:tcPr>
            <w:tcW w:w="2595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Клас</w:t>
            </w:r>
          </w:p>
        </w:tc>
        <w:tc>
          <w:tcPr>
            <w:tcW w:w="693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1-А</w:t>
            </w:r>
          </w:p>
        </w:tc>
        <w:tc>
          <w:tcPr>
            <w:tcW w:w="699" w:type="dxa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1-Б</w:t>
            </w:r>
          </w:p>
        </w:tc>
        <w:tc>
          <w:tcPr>
            <w:tcW w:w="699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2-А</w:t>
            </w:r>
          </w:p>
        </w:tc>
        <w:tc>
          <w:tcPr>
            <w:tcW w:w="699" w:type="dxa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2-Б</w:t>
            </w:r>
          </w:p>
        </w:tc>
        <w:tc>
          <w:tcPr>
            <w:tcW w:w="699" w:type="dxa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3-А</w:t>
            </w:r>
          </w:p>
        </w:tc>
        <w:tc>
          <w:tcPr>
            <w:tcW w:w="699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3-Б</w:t>
            </w:r>
          </w:p>
        </w:tc>
        <w:tc>
          <w:tcPr>
            <w:tcW w:w="820" w:type="dxa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4-А</w:t>
            </w:r>
          </w:p>
        </w:tc>
        <w:tc>
          <w:tcPr>
            <w:tcW w:w="833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4-Б</w:t>
            </w:r>
          </w:p>
        </w:tc>
      </w:tr>
      <w:tr w:rsidR="00E550AA" w:rsidRPr="006C4195" w:rsidTr="00680A3C">
        <w:tc>
          <w:tcPr>
            <w:tcW w:w="2595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Кількість учнів</w:t>
            </w:r>
          </w:p>
        </w:tc>
        <w:tc>
          <w:tcPr>
            <w:tcW w:w="693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20</w:t>
            </w:r>
          </w:p>
        </w:tc>
        <w:tc>
          <w:tcPr>
            <w:tcW w:w="699" w:type="dxa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20</w:t>
            </w:r>
          </w:p>
        </w:tc>
        <w:tc>
          <w:tcPr>
            <w:tcW w:w="699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19</w:t>
            </w:r>
          </w:p>
        </w:tc>
        <w:tc>
          <w:tcPr>
            <w:tcW w:w="699" w:type="dxa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19</w:t>
            </w:r>
          </w:p>
        </w:tc>
        <w:tc>
          <w:tcPr>
            <w:tcW w:w="699" w:type="dxa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18</w:t>
            </w:r>
          </w:p>
        </w:tc>
        <w:tc>
          <w:tcPr>
            <w:tcW w:w="699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17</w:t>
            </w:r>
          </w:p>
        </w:tc>
        <w:tc>
          <w:tcPr>
            <w:tcW w:w="820" w:type="dxa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18</w:t>
            </w:r>
          </w:p>
        </w:tc>
        <w:tc>
          <w:tcPr>
            <w:tcW w:w="833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17</w:t>
            </w:r>
          </w:p>
        </w:tc>
      </w:tr>
    </w:tbl>
    <w:p w:rsidR="00E550AA" w:rsidRPr="006C4195" w:rsidRDefault="00E550AA" w:rsidP="006C4195">
      <w:pPr>
        <w:pStyle w:val="a8"/>
        <w:ind w:left="0" w:right="57"/>
        <w:outlineLvl w:val="0"/>
        <w:rPr>
          <w:szCs w:val="24"/>
          <w:lang w:val="uk-UA"/>
        </w:rPr>
      </w:pPr>
      <w:r w:rsidRPr="006C4195">
        <w:rPr>
          <w:szCs w:val="24"/>
          <w:lang w:val="uk-UA"/>
        </w:rPr>
        <w:t xml:space="preserve">         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559"/>
        <w:gridCol w:w="1559"/>
        <w:gridCol w:w="1134"/>
      </w:tblGrid>
      <w:tr w:rsidR="00E550AA" w:rsidRPr="006C4195" w:rsidTr="00680A3C">
        <w:tc>
          <w:tcPr>
            <w:tcW w:w="2552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Група продовженого дня</w:t>
            </w:r>
          </w:p>
        </w:tc>
        <w:tc>
          <w:tcPr>
            <w:tcW w:w="1134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1-А, 1-Б</w:t>
            </w:r>
          </w:p>
        </w:tc>
        <w:tc>
          <w:tcPr>
            <w:tcW w:w="1134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1-Б, 2-А</w:t>
            </w:r>
          </w:p>
        </w:tc>
        <w:tc>
          <w:tcPr>
            <w:tcW w:w="1559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2-А, 2-Б, 3-А</w:t>
            </w:r>
          </w:p>
        </w:tc>
        <w:tc>
          <w:tcPr>
            <w:tcW w:w="1559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3-А,3-Б, 4-А</w:t>
            </w:r>
          </w:p>
        </w:tc>
        <w:tc>
          <w:tcPr>
            <w:tcW w:w="1134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4-А, 4-Б</w:t>
            </w:r>
          </w:p>
        </w:tc>
      </w:tr>
      <w:tr w:rsidR="00E550AA" w:rsidRPr="006C4195" w:rsidTr="00680A3C">
        <w:tc>
          <w:tcPr>
            <w:tcW w:w="2552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Кількість учнів</w:t>
            </w:r>
          </w:p>
        </w:tc>
        <w:tc>
          <w:tcPr>
            <w:tcW w:w="1134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29</w:t>
            </w:r>
          </w:p>
        </w:tc>
        <w:tc>
          <w:tcPr>
            <w:tcW w:w="1134" w:type="dxa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29</w:t>
            </w:r>
          </w:p>
        </w:tc>
        <w:tc>
          <w:tcPr>
            <w:tcW w:w="1559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30</w:t>
            </w:r>
          </w:p>
        </w:tc>
        <w:tc>
          <w:tcPr>
            <w:tcW w:w="1559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30</w:t>
            </w:r>
          </w:p>
        </w:tc>
        <w:tc>
          <w:tcPr>
            <w:tcW w:w="1134" w:type="dxa"/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30</w:t>
            </w:r>
          </w:p>
        </w:tc>
      </w:tr>
    </w:tbl>
    <w:p w:rsidR="00E550AA" w:rsidRPr="006C4195" w:rsidRDefault="00E550AA" w:rsidP="006C4195">
      <w:pPr>
        <w:pStyle w:val="a5"/>
        <w:tabs>
          <w:tab w:val="left" w:pos="1649"/>
          <w:tab w:val="left" w:pos="1650"/>
        </w:tabs>
        <w:spacing w:before="136"/>
        <w:ind w:left="0" w:firstLine="0"/>
        <w:rPr>
          <w:sz w:val="24"/>
          <w:lang w:val="uk-UA"/>
        </w:rPr>
      </w:pPr>
    </w:p>
    <w:p w:rsidR="00E550AA" w:rsidRPr="006C4195" w:rsidRDefault="00E550AA" w:rsidP="006C4195">
      <w:pPr>
        <w:pStyle w:val="a3"/>
        <w:spacing w:before="7"/>
        <w:ind w:left="0"/>
        <w:rPr>
          <w:sz w:val="21"/>
          <w:lang w:val="uk-UA"/>
        </w:rPr>
      </w:pPr>
    </w:p>
    <w:p w:rsidR="00E550AA" w:rsidRPr="006C4195" w:rsidRDefault="00E550AA" w:rsidP="006C4195">
      <w:pPr>
        <w:pStyle w:val="a3"/>
        <w:spacing w:before="7"/>
        <w:ind w:left="0"/>
        <w:rPr>
          <w:sz w:val="21"/>
          <w:lang w:val="uk-UA"/>
        </w:rPr>
      </w:pPr>
    </w:p>
    <w:p w:rsidR="00E550AA" w:rsidRPr="006C4195" w:rsidRDefault="00E550AA" w:rsidP="006C4195">
      <w:pPr>
        <w:pStyle w:val="a3"/>
        <w:spacing w:before="7"/>
        <w:ind w:left="0"/>
        <w:rPr>
          <w:sz w:val="21"/>
          <w:lang w:val="uk-UA"/>
        </w:rPr>
      </w:pPr>
    </w:p>
    <w:p w:rsidR="00E550AA" w:rsidRPr="006C4195" w:rsidRDefault="00E550AA" w:rsidP="006C4195">
      <w:pPr>
        <w:pStyle w:val="a3"/>
        <w:spacing w:before="7"/>
        <w:ind w:left="0"/>
        <w:rPr>
          <w:sz w:val="21"/>
          <w:lang w:val="uk-UA"/>
        </w:rPr>
      </w:pPr>
    </w:p>
    <w:p w:rsidR="00D026F8" w:rsidRPr="006C4195" w:rsidRDefault="00D026F8" w:rsidP="006C4195">
      <w:pPr>
        <w:pStyle w:val="a3"/>
        <w:spacing w:before="7"/>
        <w:ind w:left="0"/>
        <w:rPr>
          <w:sz w:val="21"/>
          <w:lang w:val="uk-UA"/>
        </w:rPr>
      </w:pPr>
    </w:p>
    <w:p w:rsidR="00E550AA" w:rsidRPr="006C4195" w:rsidRDefault="00E550AA" w:rsidP="006C4195">
      <w:pPr>
        <w:pStyle w:val="a3"/>
        <w:spacing w:before="7"/>
        <w:ind w:left="0"/>
        <w:rPr>
          <w:sz w:val="21"/>
          <w:lang w:val="uk-UA"/>
        </w:rPr>
      </w:pPr>
    </w:p>
    <w:p w:rsidR="00E550AA" w:rsidRPr="006C4195" w:rsidRDefault="00E550AA" w:rsidP="006C4195">
      <w:pPr>
        <w:pStyle w:val="a3"/>
        <w:spacing w:before="7"/>
        <w:ind w:left="0"/>
        <w:rPr>
          <w:lang w:val="uk-UA"/>
        </w:rPr>
      </w:pPr>
      <w:r w:rsidRPr="006C4195">
        <w:rPr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E550AA" w:rsidRPr="006C4195" w:rsidRDefault="00E550AA" w:rsidP="006C4195">
      <w:pPr>
        <w:pStyle w:val="31"/>
        <w:spacing w:before="0"/>
        <w:rPr>
          <w:rFonts w:ascii="Times New Roman" w:hAnsi="Times New Roman"/>
          <w:sz w:val="28"/>
          <w:szCs w:val="28"/>
          <w:lang w:val="uk-UA"/>
        </w:rPr>
      </w:pPr>
      <w:bookmarkStart w:id="3" w:name="_bookmark2"/>
      <w:bookmarkEnd w:id="3"/>
      <w:r w:rsidRPr="006C4195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="00692D9C" w:rsidRPr="006C4195">
        <w:rPr>
          <w:rFonts w:ascii="Times New Roman" w:hAnsi="Times New Roman"/>
          <w:sz w:val="28"/>
          <w:szCs w:val="28"/>
          <w:lang w:val="uk-UA"/>
        </w:rPr>
        <w:t>5</w:t>
      </w:r>
    </w:p>
    <w:p w:rsidR="00D045EE" w:rsidRPr="006C4195" w:rsidRDefault="00D045EE" w:rsidP="006C4195">
      <w:pPr>
        <w:pStyle w:val="31"/>
        <w:spacing w:before="0"/>
        <w:rPr>
          <w:rFonts w:ascii="Times New Roman" w:hAnsi="Times New Roman"/>
          <w:sz w:val="28"/>
          <w:szCs w:val="28"/>
          <w:lang w:val="uk-UA"/>
        </w:rPr>
      </w:pPr>
    </w:p>
    <w:p w:rsidR="00E550AA" w:rsidRPr="006C4195" w:rsidRDefault="00E550AA" w:rsidP="006C4195">
      <w:pPr>
        <w:ind w:right="368"/>
        <w:jc w:val="center"/>
        <w:rPr>
          <w:b/>
          <w:sz w:val="28"/>
          <w:szCs w:val="28"/>
          <w:lang w:val="uk-UA"/>
        </w:rPr>
      </w:pPr>
      <w:r w:rsidRPr="006C4195">
        <w:rPr>
          <w:b/>
          <w:sz w:val="28"/>
          <w:szCs w:val="28"/>
          <w:lang w:val="uk-UA"/>
        </w:rPr>
        <w:t>Навчальн</w:t>
      </w:r>
      <w:r w:rsidR="00D045EE" w:rsidRPr="006C4195">
        <w:rPr>
          <w:b/>
          <w:sz w:val="28"/>
          <w:szCs w:val="28"/>
          <w:lang w:val="uk-UA"/>
        </w:rPr>
        <w:t>і</w:t>
      </w:r>
      <w:r w:rsidRPr="006C4195">
        <w:rPr>
          <w:b/>
          <w:sz w:val="28"/>
          <w:szCs w:val="28"/>
          <w:lang w:val="uk-UA"/>
        </w:rPr>
        <w:t xml:space="preserve"> план</w:t>
      </w:r>
      <w:r w:rsidR="00D045EE" w:rsidRPr="006C4195">
        <w:rPr>
          <w:b/>
          <w:sz w:val="28"/>
          <w:szCs w:val="28"/>
          <w:lang w:val="uk-UA"/>
        </w:rPr>
        <w:t>и</w:t>
      </w:r>
    </w:p>
    <w:p w:rsidR="00E550AA" w:rsidRPr="006C4195" w:rsidRDefault="00E550AA" w:rsidP="006C4195">
      <w:pPr>
        <w:jc w:val="center"/>
        <w:rPr>
          <w:b/>
          <w:sz w:val="28"/>
          <w:szCs w:val="28"/>
          <w:lang w:val="uk-UA"/>
        </w:rPr>
      </w:pPr>
      <w:r w:rsidRPr="006C4195">
        <w:rPr>
          <w:b/>
          <w:sz w:val="28"/>
          <w:szCs w:val="28"/>
          <w:lang w:val="uk-UA"/>
        </w:rPr>
        <w:t>1-2 класи</w:t>
      </w:r>
    </w:p>
    <w:p w:rsidR="00E550AA" w:rsidRPr="006C4195" w:rsidRDefault="00E550AA" w:rsidP="006C4195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544"/>
        <w:gridCol w:w="1276"/>
        <w:gridCol w:w="1134"/>
        <w:gridCol w:w="1134"/>
        <w:gridCol w:w="1134"/>
        <w:gridCol w:w="1275"/>
      </w:tblGrid>
      <w:tr w:rsidR="00E550AA" w:rsidRPr="006C4195" w:rsidTr="00D045EE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6C4195" w:rsidP="006C4195">
            <w:pPr>
              <w:snapToGrid w:val="0"/>
              <w:rPr>
                <w:b/>
                <w:lang w:val="uk-UA"/>
              </w:rPr>
            </w:pPr>
            <w:r w:rsidRPr="006C4195">
              <w:rPr>
                <w:rFonts w:eastAsia="Calibri"/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10160</wp:posOffset>
                      </wp:positionV>
                      <wp:extent cx="2696210" cy="690880"/>
                      <wp:effectExtent l="0" t="0" r="8890" b="13970"/>
                      <wp:wrapNone/>
                      <wp:docPr id="8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696210" cy="6908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17241" id="Пряма сполучна ліні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.8pt" to="206.6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E550AA" w:rsidRPr="006C4195">
              <w:rPr>
                <w:b/>
                <w:lang w:val="uk-UA"/>
              </w:rPr>
              <w:t>Назва</w:t>
            </w:r>
          </w:p>
          <w:p w:rsidR="00E550AA" w:rsidRPr="006C4195" w:rsidRDefault="00E550AA" w:rsidP="006C4195">
            <w:pPr>
              <w:snapToGrid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освітньої галузі</w:t>
            </w:r>
          </w:p>
          <w:p w:rsidR="00E550AA" w:rsidRPr="006C4195" w:rsidRDefault="00E550AA" w:rsidP="006C4195">
            <w:pPr>
              <w:snapToGrid w:val="0"/>
              <w:jc w:val="center"/>
              <w:rPr>
                <w:lang w:val="uk-UA"/>
              </w:rPr>
            </w:pPr>
            <w:r w:rsidRPr="006C4195">
              <w:rPr>
                <w:b/>
                <w:lang w:val="uk-UA"/>
              </w:rPr>
              <w:t xml:space="preserve">                Класи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jc w:val="center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Кількість годин</w:t>
            </w:r>
          </w:p>
          <w:p w:rsidR="00E550AA" w:rsidRPr="006C4195" w:rsidRDefault="00E550AA" w:rsidP="006C4195">
            <w:pPr>
              <w:snapToGrid w:val="0"/>
              <w:jc w:val="center"/>
              <w:rPr>
                <w:lang w:val="uk-UA"/>
              </w:rPr>
            </w:pPr>
            <w:r w:rsidRPr="006C4195">
              <w:rPr>
                <w:b/>
                <w:lang w:val="uk-UA"/>
              </w:rPr>
              <w:t>на рік</w:t>
            </w:r>
          </w:p>
        </w:tc>
      </w:tr>
      <w:tr w:rsidR="00E550AA" w:rsidRPr="006C4195" w:rsidTr="00D045EE">
        <w:trPr>
          <w:trHeight w:val="34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 w:line="300" w:lineRule="auto"/>
              <w:jc w:val="center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 w:line="300" w:lineRule="auto"/>
              <w:jc w:val="center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1-Б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 w:line="300" w:lineRule="auto"/>
              <w:jc w:val="center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 w:line="300" w:lineRule="auto"/>
              <w:jc w:val="center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2-Б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 w:line="300" w:lineRule="auto"/>
              <w:jc w:val="center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Разом</w:t>
            </w:r>
          </w:p>
        </w:tc>
      </w:tr>
      <w:tr w:rsidR="00E550AA" w:rsidRPr="006C4195" w:rsidTr="00D045EE">
        <w:trPr>
          <w:trHeight w:val="33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rPr>
                <w:lang w:val="uk-UA"/>
              </w:rPr>
            </w:pPr>
            <w:r w:rsidRPr="006C4195">
              <w:rPr>
                <w:i/>
                <w:lang w:val="uk-UA"/>
              </w:rPr>
              <w:t>Інваріантний складник</w:t>
            </w:r>
          </w:p>
        </w:tc>
      </w:tr>
      <w:tr w:rsidR="00E550AA" w:rsidRPr="006C4195" w:rsidTr="00D045EE">
        <w:trPr>
          <w:trHeight w:val="53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Мовно-літературна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8  (280)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8  (280)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7 (245)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7 (245)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30 (1050)</w:t>
            </w:r>
          </w:p>
        </w:tc>
      </w:tr>
      <w:tr w:rsidR="00E550AA" w:rsidRPr="006C4195" w:rsidTr="00D045EE">
        <w:trPr>
          <w:trHeight w:val="46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Іншомовна    (англійська мова)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  (70)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  (70)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 (105)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 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10 (350)</w:t>
            </w:r>
          </w:p>
        </w:tc>
      </w:tr>
      <w:tr w:rsidR="00E550AA" w:rsidRPr="006C4195" w:rsidTr="00D045EE">
        <w:trPr>
          <w:trHeight w:val="40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Математична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4  (140)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4  (140)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4+1 (175)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4+1 (175)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18 (630)</w:t>
            </w:r>
          </w:p>
        </w:tc>
      </w:tr>
      <w:tr w:rsidR="00E550AA" w:rsidRPr="006C4195" w:rsidTr="00D045EE">
        <w:trPr>
          <w:trHeight w:val="117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Я досліджую світ (природнича,</w:t>
            </w:r>
          </w:p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громадянська й історична, cоціальна, здоров’язбережувальна галузі)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  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  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 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 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12 (420)</w:t>
            </w:r>
          </w:p>
        </w:tc>
      </w:tr>
      <w:tr w:rsidR="00E550AA" w:rsidRPr="006C4195" w:rsidTr="00D045EE">
        <w:trPr>
          <w:trHeight w:val="35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Технологічна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 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 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4 (140)</w:t>
            </w:r>
          </w:p>
        </w:tc>
      </w:tr>
      <w:tr w:rsidR="00E550AA" w:rsidRPr="006C4195" w:rsidTr="00D045EE">
        <w:trPr>
          <w:trHeight w:val="49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Інформатична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(35)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 (70)</w:t>
            </w:r>
          </w:p>
        </w:tc>
      </w:tr>
      <w:tr w:rsidR="00E550AA" w:rsidRPr="006C4195" w:rsidTr="00D045EE">
        <w:trPr>
          <w:trHeight w:val="18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Мистецька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Образотворче 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 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 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4 (140)</w:t>
            </w:r>
          </w:p>
        </w:tc>
      </w:tr>
      <w:tr w:rsidR="00E550AA" w:rsidRPr="006C4195" w:rsidTr="00D045EE">
        <w:trPr>
          <w:trHeight w:val="787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Музичне мистецтво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 (35)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 (35)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(35)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 (35)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4 (140)</w:t>
            </w:r>
          </w:p>
        </w:tc>
      </w:tr>
      <w:tr w:rsidR="00E550AA" w:rsidRPr="006C4195" w:rsidTr="00D045EE">
        <w:trPr>
          <w:trHeight w:val="433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Фізкультурна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  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  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 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 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12 (420)</w:t>
            </w:r>
          </w:p>
        </w:tc>
      </w:tr>
      <w:tr w:rsidR="00E550AA" w:rsidRPr="006C4195" w:rsidTr="00D045EE">
        <w:trPr>
          <w:trHeight w:val="40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ind w:right="-108"/>
              <w:jc w:val="center"/>
              <w:rPr>
                <w:highlight w:val="yellow"/>
                <w:lang w:val="uk-UA"/>
              </w:rPr>
            </w:pPr>
            <w:r w:rsidRPr="006C4195">
              <w:rPr>
                <w:lang w:val="uk-UA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highlight w:val="yellow"/>
                <w:lang w:val="uk-UA"/>
              </w:rPr>
            </w:pPr>
            <w:r w:rsidRPr="006C4195">
              <w:rPr>
                <w:lang w:val="uk-UA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2940</w:t>
            </w:r>
          </w:p>
        </w:tc>
      </w:tr>
      <w:tr w:rsidR="00E550AA" w:rsidRPr="006C4195" w:rsidTr="00D045EE">
        <w:trPr>
          <w:trHeight w:val="55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Загальнорічна кількість навчальних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3360</w:t>
            </w:r>
          </w:p>
        </w:tc>
      </w:tr>
      <w:tr w:rsidR="00E550AA" w:rsidRPr="006C4195" w:rsidTr="00D045EE">
        <w:trPr>
          <w:trHeight w:val="89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after="160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Гранично допустиме тижневе/ річне навчальне навантаження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before="100" w:beforeAutospacing="1" w:after="100" w:afterAutospacing="1"/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20/700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20/700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22/770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22/770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2940</w:t>
            </w:r>
          </w:p>
        </w:tc>
      </w:tr>
      <w:tr w:rsidR="00E550AA" w:rsidRPr="006C4195" w:rsidTr="00D045E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Сумарна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before="100" w:beforeAutospacing="1" w:after="100" w:afterAutospacing="1"/>
              <w:ind w:right="-108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AA" w:rsidRPr="006C4195" w:rsidRDefault="00E550AA" w:rsidP="006C4195">
            <w:pPr>
              <w:snapToGrid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A" w:rsidRPr="006C4195" w:rsidRDefault="00E550AA" w:rsidP="006C4195">
            <w:pPr>
              <w:snapToGrid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6C4195">
              <w:rPr>
                <w:lang w:val="uk-UA"/>
              </w:rPr>
              <w:t>3360</w:t>
            </w:r>
          </w:p>
        </w:tc>
      </w:tr>
    </w:tbl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D045EE" w:rsidP="006C4195">
      <w:pPr>
        <w:pStyle w:val="11"/>
        <w:spacing w:before="18"/>
        <w:ind w:left="0" w:right="366"/>
        <w:jc w:val="center"/>
        <w:rPr>
          <w:rFonts w:ascii="Times New Roman" w:hAnsi="Times New Roman"/>
          <w:b w:val="0"/>
          <w:w w:val="95"/>
          <w:sz w:val="24"/>
          <w:szCs w:val="24"/>
          <w:lang w:val="uk-UA"/>
        </w:rPr>
      </w:pPr>
      <w:r w:rsidRPr="006C4195">
        <w:rPr>
          <w:rFonts w:ascii="Times New Roman" w:hAnsi="Times New Roman"/>
          <w:b w:val="0"/>
          <w:w w:val="95"/>
          <w:sz w:val="24"/>
          <w:szCs w:val="24"/>
          <w:lang w:val="uk-UA"/>
        </w:rPr>
        <w:t xml:space="preserve">           </w:t>
      </w:r>
      <w:r w:rsidR="00E550AA" w:rsidRPr="006C4195">
        <w:rPr>
          <w:rFonts w:ascii="Times New Roman" w:hAnsi="Times New Roman"/>
          <w:b w:val="0"/>
          <w:w w:val="95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Pr="006C4195">
        <w:rPr>
          <w:rFonts w:ascii="Times New Roman" w:hAnsi="Times New Roman"/>
          <w:b w:val="0"/>
          <w:w w:val="95"/>
          <w:sz w:val="24"/>
          <w:szCs w:val="24"/>
          <w:lang w:val="uk-UA"/>
        </w:rPr>
        <w:t xml:space="preserve">                               </w:t>
      </w: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jc w:val="center"/>
        <w:rPr>
          <w:b/>
          <w:sz w:val="28"/>
          <w:szCs w:val="28"/>
          <w:lang w:val="uk-UA"/>
        </w:rPr>
      </w:pPr>
      <w:r w:rsidRPr="006C4195">
        <w:rPr>
          <w:b/>
          <w:sz w:val="28"/>
          <w:szCs w:val="28"/>
          <w:lang w:val="uk-UA"/>
        </w:rPr>
        <w:t>3-4 класи</w:t>
      </w:r>
    </w:p>
    <w:p w:rsidR="00E550AA" w:rsidRPr="006C4195" w:rsidRDefault="00E550AA" w:rsidP="006C4195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2253"/>
        <w:gridCol w:w="1225"/>
        <w:gridCol w:w="1049"/>
        <w:gridCol w:w="1049"/>
        <w:gridCol w:w="1049"/>
        <w:gridCol w:w="873"/>
      </w:tblGrid>
      <w:tr w:rsidR="00E550AA" w:rsidRPr="006C4195" w:rsidTr="00D045EE">
        <w:trPr>
          <w:cantSplit/>
        </w:trPr>
        <w:tc>
          <w:tcPr>
            <w:tcW w:w="2391" w:type="dxa"/>
            <w:vMerge w:val="restart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Освітні галузі</w:t>
            </w:r>
          </w:p>
        </w:tc>
        <w:tc>
          <w:tcPr>
            <w:tcW w:w="2253" w:type="dxa"/>
            <w:vMerge w:val="restart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5245" w:type="dxa"/>
            <w:gridSpan w:val="5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Кількість годин на тиждень у классах</w:t>
            </w:r>
          </w:p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</w:p>
        </w:tc>
      </w:tr>
      <w:tr w:rsidR="00E550AA" w:rsidRPr="006C4195" w:rsidTr="00D045EE">
        <w:trPr>
          <w:cantSplit/>
          <w:trHeight w:val="240"/>
        </w:trPr>
        <w:tc>
          <w:tcPr>
            <w:tcW w:w="2391" w:type="dxa"/>
            <w:vMerge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</w:p>
        </w:tc>
        <w:tc>
          <w:tcPr>
            <w:tcW w:w="2253" w:type="dxa"/>
            <w:vMerge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3-А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3-Б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4-А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4-Б</w:t>
            </w:r>
          </w:p>
        </w:tc>
        <w:tc>
          <w:tcPr>
            <w:tcW w:w="873" w:type="dxa"/>
            <w:vAlign w:val="center"/>
          </w:tcPr>
          <w:p w:rsidR="00E550AA" w:rsidRPr="006C4195" w:rsidRDefault="00D045EE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Разом</w:t>
            </w:r>
          </w:p>
        </w:tc>
      </w:tr>
      <w:tr w:rsidR="00E550AA" w:rsidRPr="006C4195" w:rsidTr="00D045EE">
        <w:trPr>
          <w:cantSplit/>
        </w:trPr>
        <w:tc>
          <w:tcPr>
            <w:tcW w:w="9889" w:type="dxa"/>
            <w:gridSpan w:val="7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outlineLvl w:val="0"/>
              <w:rPr>
                <w:b/>
                <w:i/>
                <w:lang w:val="uk-UA"/>
              </w:rPr>
            </w:pPr>
            <w:r w:rsidRPr="006C4195">
              <w:rPr>
                <w:b/>
                <w:i/>
                <w:lang w:val="uk-UA"/>
              </w:rPr>
              <w:lastRenderedPageBreak/>
              <w:t>1.Загальноосвітній цикл</w:t>
            </w:r>
          </w:p>
          <w:p w:rsidR="00E550AA" w:rsidRPr="006C4195" w:rsidRDefault="00E550AA" w:rsidP="006C4195">
            <w:pPr>
              <w:spacing w:line="276" w:lineRule="auto"/>
              <w:ind w:right="57"/>
              <w:outlineLvl w:val="0"/>
              <w:rPr>
                <w:lang w:val="uk-UA"/>
              </w:rPr>
            </w:pPr>
          </w:p>
        </w:tc>
      </w:tr>
      <w:tr w:rsidR="00E550AA" w:rsidRPr="006C4195" w:rsidTr="00D045EE">
        <w:trPr>
          <w:cantSplit/>
          <w:trHeight w:val="580"/>
        </w:trPr>
        <w:tc>
          <w:tcPr>
            <w:tcW w:w="2391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Мова і література</w:t>
            </w:r>
          </w:p>
        </w:tc>
        <w:tc>
          <w:tcPr>
            <w:tcW w:w="225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Українська мова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7+1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7+1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7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7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30</w:t>
            </w:r>
          </w:p>
        </w:tc>
      </w:tr>
      <w:tr w:rsidR="00E550AA" w:rsidRPr="006C4195" w:rsidTr="00D045EE">
        <w:trPr>
          <w:cantSplit/>
        </w:trPr>
        <w:tc>
          <w:tcPr>
            <w:tcW w:w="2391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Математика</w:t>
            </w:r>
          </w:p>
        </w:tc>
        <w:tc>
          <w:tcPr>
            <w:tcW w:w="225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Математика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4+1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4+1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4+1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4+1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20</w:t>
            </w:r>
          </w:p>
        </w:tc>
      </w:tr>
      <w:tr w:rsidR="00E550AA" w:rsidRPr="006C4195" w:rsidTr="00D045EE">
        <w:trPr>
          <w:cantSplit/>
        </w:trPr>
        <w:tc>
          <w:tcPr>
            <w:tcW w:w="2391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Природознавство</w:t>
            </w:r>
          </w:p>
        </w:tc>
        <w:tc>
          <w:tcPr>
            <w:tcW w:w="225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Природознавство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2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2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2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2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8</w:t>
            </w:r>
          </w:p>
        </w:tc>
      </w:tr>
      <w:tr w:rsidR="00E550AA" w:rsidRPr="006C4195" w:rsidTr="00D045EE">
        <w:trPr>
          <w:cantSplit/>
        </w:trPr>
        <w:tc>
          <w:tcPr>
            <w:tcW w:w="2391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-16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Суспільствознавство</w:t>
            </w:r>
          </w:p>
        </w:tc>
        <w:tc>
          <w:tcPr>
            <w:tcW w:w="225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Я у світі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4</w:t>
            </w:r>
          </w:p>
        </w:tc>
      </w:tr>
      <w:tr w:rsidR="00E550AA" w:rsidRPr="006C4195" w:rsidTr="00D045EE">
        <w:trPr>
          <w:cantSplit/>
        </w:trPr>
        <w:tc>
          <w:tcPr>
            <w:tcW w:w="2391" w:type="dxa"/>
            <w:vMerge w:val="restart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Мистецтво</w:t>
            </w:r>
          </w:p>
        </w:tc>
        <w:tc>
          <w:tcPr>
            <w:tcW w:w="225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Музичне мистецтво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0.5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0.5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0.5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0.5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2</w:t>
            </w:r>
          </w:p>
        </w:tc>
      </w:tr>
      <w:tr w:rsidR="00E550AA" w:rsidRPr="006C4195" w:rsidTr="00D045EE">
        <w:trPr>
          <w:cantSplit/>
        </w:trPr>
        <w:tc>
          <w:tcPr>
            <w:tcW w:w="2391" w:type="dxa"/>
            <w:vMerge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</w:p>
        </w:tc>
        <w:tc>
          <w:tcPr>
            <w:tcW w:w="225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Образотворче мистецтво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0.5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0.5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0.5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0.5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2</w:t>
            </w:r>
          </w:p>
        </w:tc>
      </w:tr>
      <w:tr w:rsidR="00E550AA" w:rsidRPr="006C4195" w:rsidTr="00D045EE">
        <w:trPr>
          <w:cantSplit/>
        </w:trPr>
        <w:tc>
          <w:tcPr>
            <w:tcW w:w="2391" w:type="dxa"/>
            <w:vMerge w:val="restart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Технології</w:t>
            </w:r>
          </w:p>
        </w:tc>
        <w:tc>
          <w:tcPr>
            <w:tcW w:w="225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Трудове навчання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4</w:t>
            </w:r>
          </w:p>
        </w:tc>
      </w:tr>
      <w:tr w:rsidR="00E550AA" w:rsidRPr="006C4195" w:rsidTr="00D045EE">
        <w:trPr>
          <w:cantSplit/>
        </w:trPr>
        <w:tc>
          <w:tcPr>
            <w:tcW w:w="2391" w:type="dxa"/>
            <w:vMerge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</w:p>
        </w:tc>
        <w:tc>
          <w:tcPr>
            <w:tcW w:w="225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Інформатика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4</w:t>
            </w:r>
          </w:p>
        </w:tc>
      </w:tr>
      <w:tr w:rsidR="00E550AA" w:rsidRPr="006C4195" w:rsidTr="00D045EE">
        <w:trPr>
          <w:cantSplit/>
          <w:trHeight w:val="660"/>
        </w:trPr>
        <w:tc>
          <w:tcPr>
            <w:tcW w:w="2391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Здоров'я і фізична культура</w:t>
            </w:r>
          </w:p>
        </w:tc>
        <w:tc>
          <w:tcPr>
            <w:tcW w:w="225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Основи здоров'я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4</w:t>
            </w:r>
          </w:p>
        </w:tc>
      </w:tr>
      <w:tr w:rsidR="00E550AA" w:rsidRPr="006C4195" w:rsidTr="00D045EE">
        <w:trPr>
          <w:cantSplit/>
        </w:trPr>
        <w:tc>
          <w:tcPr>
            <w:tcW w:w="4644" w:type="dxa"/>
            <w:gridSpan w:val="2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Разом</w:t>
            </w:r>
          </w:p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(без фізичної культури):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b/>
                <w:lang w:val="uk-UA"/>
              </w:rPr>
              <w:t>18+2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b/>
                <w:lang w:val="uk-UA"/>
              </w:rPr>
              <w:t>18+2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18+1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18+1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78</w:t>
            </w:r>
          </w:p>
        </w:tc>
      </w:tr>
      <w:tr w:rsidR="00E550AA" w:rsidRPr="006C4195" w:rsidTr="00D045EE">
        <w:trPr>
          <w:cantSplit/>
        </w:trPr>
        <w:tc>
          <w:tcPr>
            <w:tcW w:w="4644" w:type="dxa"/>
            <w:gridSpan w:val="2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Фізична культура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3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3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3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3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12</w:t>
            </w:r>
          </w:p>
        </w:tc>
      </w:tr>
      <w:tr w:rsidR="00E550AA" w:rsidRPr="006C4195" w:rsidTr="00D045EE">
        <w:trPr>
          <w:cantSplit/>
        </w:trPr>
        <w:tc>
          <w:tcPr>
            <w:tcW w:w="9889" w:type="dxa"/>
            <w:gridSpan w:val="7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outlineLvl w:val="0"/>
              <w:rPr>
                <w:b/>
                <w:i/>
                <w:lang w:val="uk-UA"/>
              </w:rPr>
            </w:pPr>
            <w:r w:rsidRPr="006C4195">
              <w:rPr>
                <w:b/>
                <w:i/>
                <w:lang w:val="uk-UA"/>
              </w:rPr>
              <w:t>2.Цикл профільних предметів</w:t>
            </w:r>
          </w:p>
          <w:p w:rsidR="00E550AA" w:rsidRPr="006C4195" w:rsidRDefault="00E550AA" w:rsidP="006C4195">
            <w:pPr>
              <w:spacing w:line="276" w:lineRule="auto"/>
              <w:ind w:right="57"/>
              <w:outlineLvl w:val="0"/>
              <w:rPr>
                <w:b/>
                <w:i/>
                <w:lang w:val="uk-UA"/>
              </w:rPr>
            </w:pPr>
          </w:p>
        </w:tc>
      </w:tr>
      <w:tr w:rsidR="00E550AA" w:rsidRPr="006C4195" w:rsidTr="00D045EE">
        <w:trPr>
          <w:cantSplit/>
        </w:trPr>
        <w:tc>
          <w:tcPr>
            <w:tcW w:w="2391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Мова і література</w:t>
            </w:r>
          </w:p>
        </w:tc>
        <w:tc>
          <w:tcPr>
            <w:tcW w:w="225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Англійська мова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3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3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4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4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14</w:t>
            </w:r>
          </w:p>
        </w:tc>
      </w:tr>
      <w:tr w:rsidR="00E550AA" w:rsidRPr="006C4195" w:rsidTr="00D045EE">
        <w:trPr>
          <w:cantSplit/>
        </w:trPr>
        <w:tc>
          <w:tcPr>
            <w:tcW w:w="4644" w:type="dxa"/>
            <w:gridSpan w:val="2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Разом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23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23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23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23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92</w:t>
            </w:r>
          </w:p>
        </w:tc>
      </w:tr>
      <w:tr w:rsidR="00E550AA" w:rsidRPr="006C4195" w:rsidTr="00D045EE">
        <w:trPr>
          <w:cantSplit/>
        </w:trPr>
        <w:tc>
          <w:tcPr>
            <w:tcW w:w="4644" w:type="dxa"/>
            <w:gridSpan w:val="2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Гранично  допустиме  навчальне навантаження на учня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23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23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23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23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92</w:t>
            </w:r>
          </w:p>
        </w:tc>
      </w:tr>
      <w:tr w:rsidR="00E550AA" w:rsidRPr="006C4195" w:rsidTr="00D045EE">
        <w:trPr>
          <w:cantSplit/>
        </w:trPr>
        <w:tc>
          <w:tcPr>
            <w:tcW w:w="4644" w:type="dxa"/>
            <w:gridSpan w:val="2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lang w:val="uk-UA"/>
              </w:rPr>
            </w:pPr>
            <w:r w:rsidRPr="006C4195">
              <w:rPr>
                <w:lang w:val="uk-UA"/>
              </w:rPr>
              <w:t>Всього фінансується з бюджету (без урахування поділу класів на групи)</w:t>
            </w:r>
          </w:p>
        </w:tc>
        <w:tc>
          <w:tcPr>
            <w:tcW w:w="1225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26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26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26</w:t>
            </w:r>
          </w:p>
        </w:tc>
        <w:tc>
          <w:tcPr>
            <w:tcW w:w="1049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26</w:t>
            </w:r>
          </w:p>
        </w:tc>
        <w:tc>
          <w:tcPr>
            <w:tcW w:w="873" w:type="dxa"/>
            <w:vAlign w:val="center"/>
          </w:tcPr>
          <w:p w:rsidR="00E550AA" w:rsidRPr="006C4195" w:rsidRDefault="00E550AA" w:rsidP="006C4195">
            <w:pPr>
              <w:spacing w:line="276" w:lineRule="auto"/>
              <w:ind w:right="57"/>
              <w:jc w:val="center"/>
              <w:outlineLvl w:val="0"/>
              <w:rPr>
                <w:b/>
                <w:lang w:val="uk-UA"/>
              </w:rPr>
            </w:pPr>
            <w:r w:rsidRPr="006C4195">
              <w:rPr>
                <w:b/>
                <w:lang w:val="uk-UA"/>
              </w:rPr>
              <w:t>104</w:t>
            </w:r>
          </w:p>
        </w:tc>
      </w:tr>
    </w:tbl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D026F8" w:rsidRPr="006C4195" w:rsidRDefault="00D026F8" w:rsidP="006C4195">
      <w:pPr>
        <w:pStyle w:val="11"/>
        <w:spacing w:before="18"/>
        <w:ind w:left="0" w:right="366"/>
        <w:jc w:val="center"/>
        <w:rPr>
          <w:w w:val="95"/>
          <w:lang w:val="uk-UA"/>
        </w:rPr>
      </w:pPr>
    </w:p>
    <w:p w:rsidR="00E550AA" w:rsidRPr="006C4195" w:rsidRDefault="00E550AA" w:rsidP="006C4195">
      <w:pPr>
        <w:pStyle w:val="11"/>
        <w:spacing w:before="18"/>
        <w:ind w:left="0" w:right="366"/>
        <w:jc w:val="center"/>
        <w:rPr>
          <w:rFonts w:ascii="Times New Roman" w:hAnsi="Times New Roman"/>
          <w:b w:val="0"/>
          <w:w w:val="95"/>
          <w:sz w:val="24"/>
          <w:szCs w:val="24"/>
          <w:lang w:val="uk-UA"/>
        </w:rPr>
      </w:pPr>
      <w:r w:rsidRPr="006C4195">
        <w:rPr>
          <w:w w:val="95"/>
          <w:lang w:val="uk-UA"/>
        </w:rPr>
        <w:t xml:space="preserve">                                                                                                                            </w:t>
      </w:r>
      <w:r w:rsidR="00D045EE" w:rsidRPr="006C4195">
        <w:rPr>
          <w:rFonts w:ascii="Times New Roman" w:hAnsi="Times New Roman"/>
          <w:b w:val="0"/>
          <w:w w:val="95"/>
          <w:sz w:val="24"/>
          <w:szCs w:val="24"/>
          <w:lang w:val="uk-UA"/>
        </w:rPr>
        <w:t xml:space="preserve"> </w:t>
      </w:r>
    </w:p>
    <w:p w:rsidR="00E550AA" w:rsidRPr="006C4195" w:rsidRDefault="00E550AA" w:rsidP="006C4195">
      <w:pPr>
        <w:pStyle w:val="31"/>
        <w:spacing w:before="0"/>
        <w:rPr>
          <w:rFonts w:ascii="Times New Roman" w:hAnsi="Times New Roman"/>
          <w:w w:val="110"/>
          <w:sz w:val="28"/>
          <w:szCs w:val="28"/>
          <w:lang w:val="uk-UA"/>
        </w:rPr>
      </w:pPr>
      <w:bookmarkStart w:id="4" w:name="_bookmark3"/>
      <w:bookmarkEnd w:id="4"/>
      <w:r w:rsidRPr="006C4195">
        <w:rPr>
          <w:rFonts w:ascii="Times New Roman" w:hAnsi="Times New Roman"/>
          <w:w w:val="110"/>
          <w:sz w:val="28"/>
          <w:szCs w:val="28"/>
          <w:lang w:val="uk-UA"/>
        </w:rPr>
        <w:t xml:space="preserve">РОЗДІЛ </w:t>
      </w:r>
      <w:r w:rsidR="00692D9C" w:rsidRPr="006C4195">
        <w:rPr>
          <w:rFonts w:ascii="Times New Roman" w:hAnsi="Times New Roman"/>
          <w:w w:val="110"/>
          <w:sz w:val="28"/>
          <w:szCs w:val="28"/>
          <w:lang w:val="uk-UA"/>
        </w:rPr>
        <w:t>6</w:t>
      </w:r>
    </w:p>
    <w:p w:rsidR="00D045EE" w:rsidRPr="006C4195" w:rsidRDefault="00D045EE" w:rsidP="006C4195">
      <w:pPr>
        <w:pStyle w:val="31"/>
        <w:spacing w:before="0"/>
        <w:rPr>
          <w:rFonts w:ascii="Times New Roman" w:hAnsi="Times New Roman"/>
          <w:sz w:val="28"/>
          <w:szCs w:val="28"/>
          <w:lang w:val="uk-UA"/>
        </w:rPr>
      </w:pPr>
    </w:p>
    <w:p w:rsidR="00E550AA" w:rsidRPr="006C4195" w:rsidRDefault="00E550AA" w:rsidP="006C4195">
      <w:pPr>
        <w:spacing w:line="278" w:lineRule="auto"/>
        <w:ind w:right="372"/>
        <w:jc w:val="center"/>
        <w:rPr>
          <w:b/>
          <w:sz w:val="28"/>
          <w:szCs w:val="28"/>
          <w:lang w:val="uk-UA"/>
        </w:rPr>
      </w:pPr>
      <w:r w:rsidRPr="006C4195">
        <w:rPr>
          <w:b/>
          <w:sz w:val="28"/>
          <w:szCs w:val="28"/>
          <w:lang w:val="uk-UA"/>
        </w:rPr>
        <w:t>Особливості</w:t>
      </w:r>
      <w:r w:rsidRPr="006C4195">
        <w:rPr>
          <w:b/>
          <w:spacing w:val="-25"/>
          <w:sz w:val="28"/>
          <w:szCs w:val="28"/>
          <w:lang w:val="uk-UA"/>
        </w:rPr>
        <w:t xml:space="preserve"> </w:t>
      </w:r>
      <w:r w:rsidRPr="006C4195">
        <w:rPr>
          <w:b/>
          <w:sz w:val="28"/>
          <w:szCs w:val="28"/>
          <w:lang w:val="uk-UA"/>
        </w:rPr>
        <w:t>організації</w:t>
      </w:r>
      <w:r w:rsidRPr="006C4195">
        <w:rPr>
          <w:b/>
          <w:spacing w:val="-24"/>
          <w:sz w:val="28"/>
          <w:szCs w:val="28"/>
          <w:lang w:val="uk-UA"/>
        </w:rPr>
        <w:t xml:space="preserve"> </w:t>
      </w:r>
      <w:r w:rsidRPr="006C4195">
        <w:rPr>
          <w:b/>
          <w:sz w:val="28"/>
          <w:szCs w:val="28"/>
          <w:lang w:val="uk-UA"/>
        </w:rPr>
        <w:t>освітнього</w:t>
      </w:r>
      <w:r w:rsidRPr="006C4195">
        <w:rPr>
          <w:b/>
          <w:spacing w:val="-25"/>
          <w:sz w:val="28"/>
          <w:szCs w:val="28"/>
          <w:lang w:val="uk-UA"/>
        </w:rPr>
        <w:t xml:space="preserve"> </w:t>
      </w:r>
      <w:r w:rsidRPr="006C4195">
        <w:rPr>
          <w:b/>
          <w:sz w:val="28"/>
          <w:szCs w:val="28"/>
          <w:lang w:val="uk-UA"/>
        </w:rPr>
        <w:t>процесу</w:t>
      </w:r>
      <w:r w:rsidRPr="006C4195">
        <w:rPr>
          <w:b/>
          <w:spacing w:val="-25"/>
          <w:sz w:val="28"/>
          <w:szCs w:val="28"/>
          <w:lang w:val="uk-UA"/>
        </w:rPr>
        <w:t xml:space="preserve"> </w:t>
      </w:r>
      <w:r w:rsidRPr="006C4195">
        <w:rPr>
          <w:b/>
          <w:sz w:val="28"/>
          <w:szCs w:val="28"/>
          <w:lang w:val="uk-UA"/>
        </w:rPr>
        <w:t>та</w:t>
      </w:r>
      <w:r w:rsidRPr="006C4195">
        <w:rPr>
          <w:b/>
          <w:spacing w:val="-23"/>
          <w:sz w:val="28"/>
          <w:szCs w:val="28"/>
          <w:lang w:val="uk-UA"/>
        </w:rPr>
        <w:t xml:space="preserve"> </w:t>
      </w:r>
      <w:r w:rsidRPr="006C4195">
        <w:rPr>
          <w:b/>
          <w:sz w:val="28"/>
          <w:szCs w:val="28"/>
          <w:lang w:val="uk-UA"/>
        </w:rPr>
        <w:t>застосовуваних</w:t>
      </w:r>
      <w:r w:rsidRPr="006C4195">
        <w:rPr>
          <w:b/>
          <w:spacing w:val="-23"/>
          <w:sz w:val="28"/>
          <w:szCs w:val="28"/>
          <w:lang w:val="uk-UA"/>
        </w:rPr>
        <w:t xml:space="preserve"> </w:t>
      </w:r>
      <w:r w:rsidRPr="006C4195">
        <w:rPr>
          <w:b/>
          <w:sz w:val="28"/>
          <w:szCs w:val="28"/>
          <w:lang w:val="uk-UA"/>
        </w:rPr>
        <w:t>у</w:t>
      </w:r>
      <w:r w:rsidRPr="006C4195">
        <w:rPr>
          <w:b/>
          <w:spacing w:val="-24"/>
          <w:sz w:val="28"/>
          <w:szCs w:val="28"/>
          <w:lang w:val="uk-UA"/>
        </w:rPr>
        <w:t xml:space="preserve"> </w:t>
      </w:r>
      <w:r w:rsidRPr="006C4195">
        <w:rPr>
          <w:b/>
          <w:sz w:val="28"/>
          <w:szCs w:val="28"/>
          <w:lang w:val="uk-UA"/>
        </w:rPr>
        <w:t>ньому педагогічних</w:t>
      </w:r>
      <w:r w:rsidRPr="006C4195">
        <w:rPr>
          <w:b/>
          <w:spacing w:val="-19"/>
          <w:sz w:val="28"/>
          <w:szCs w:val="28"/>
          <w:lang w:val="uk-UA"/>
        </w:rPr>
        <w:t xml:space="preserve"> </w:t>
      </w:r>
      <w:r w:rsidRPr="006C4195">
        <w:rPr>
          <w:b/>
          <w:sz w:val="28"/>
          <w:szCs w:val="28"/>
          <w:lang w:val="uk-UA"/>
        </w:rPr>
        <w:t>технологій</w:t>
      </w:r>
    </w:p>
    <w:p w:rsidR="00E550AA" w:rsidRPr="006C4195" w:rsidRDefault="00E550AA" w:rsidP="006C4195">
      <w:pPr>
        <w:pStyle w:val="a3"/>
        <w:tabs>
          <w:tab w:val="left" w:pos="426"/>
        </w:tabs>
        <w:spacing w:line="276" w:lineRule="auto"/>
        <w:ind w:left="0"/>
        <w:jc w:val="center"/>
        <w:rPr>
          <w:b/>
          <w:lang w:val="uk-UA"/>
        </w:rPr>
      </w:pPr>
      <w:r w:rsidRPr="006C4195">
        <w:rPr>
          <w:b/>
          <w:lang w:val="uk-UA"/>
        </w:rPr>
        <w:t>Особливості освітньої діяльності у дошкільній ланці:</w:t>
      </w:r>
    </w:p>
    <w:p w:rsidR="00E550AA" w:rsidRPr="006C4195" w:rsidRDefault="00E550AA" w:rsidP="006C4195">
      <w:pPr>
        <w:pStyle w:val="a5"/>
        <w:numPr>
          <w:ilvl w:val="0"/>
          <w:numId w:val="1"/>
        </w:numPr>
        <w:tabs>
          <w:tab w:val="left" w:pos="426"/>
          <w:tab w:val="left" w:pos="1301"/>
          <w:tab w:val="left" w:pos="1302"/>
        </w:tabs>
        <w:spacing w:line="276" w:lineRule="auto"/>
        <w:ind w:left="0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lastRenderedPageBreak/>
        <w:t>інтеграція як основний принцип побудови та організації освітнього</w:t>
      </w:r>
      <w:r w:rsidRPr="006C4195">
        <w:rPr>
          <w:spacing w:val="-15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процесу;</w:t>
      </w:r>
    </w:p>
    <w:p w:rsidR="00E550AA" w:rsidRPr="006C4195" w:rsidRDefault="00E550AA" w:rsidP="006C4195">
      <w:pPr>
        <w:pStyle w:val="a5"/>
        <w:numPr>
          <w:ilvl w:val="0"/>
          <w:numId w:val="1"/>
        </w:numPr>
        <w:tabs>
          <w:tab w:val="left" w:pos="426"/>
          <w:tab w:val="left" w:pos="1301"/>
          <w:tab w:val="left" w:pos="1302"/>
        </w:tabs>
        <w:spacing w:line="276" w:lineRule="auto"/>
        <w:ind w:left="0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t>технологія методичного конструктора (Н.Гавриш, Н.Савінова, І.Кіндрат) як спосіб планування та побудови освітнього</w:t>
      </w:r>
      <w:r w:rsidRPr="006C4195">
        <w:rPr>
          <w:spacing w:val="-3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процесу;</w:t>
      </w:r>
    </w:p>
    <w:p w:rsidR="00E550AA" w:rsidRPr="006C4195" w:rsidRDefault="00E550AA" w:rsidP="006C4195">
      <w:pPr>
        <w:pStyle w:val="a5"/>
        <w:numPr>
          <w:ilvl w:val="0"/>
          <w:numId w:val="1"/>
        </w:numPr>
        <w:tabs>
          <w:tab w:val="left" w:pos="426"/>
          <w:tab w:val="left" w:pos="1301"/>
          <w:tab w:val="left" w:pos="1302"/>
        </w:tabs>
        <w:spacing w:before="7" w:line="276" w:lineRule="auto"/>
        <w:ind w:left="0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t>використання технології складання інтелектуальних карт (Н.Гавриш, І.Кіндрат) в освітній, методичній, самоосвітній та управлінській</w:t>
      </w:r>
      <w:r w:rsidRPr="006C4195">
        <w:rPr>
          <w:spacing w:val="-7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діяльності;</w:t>
      </w:r>
    </w:p>
    <w:p w:rsidR="00E550AA" w:rsidRPr="006C4195" w:rsidRDefault="00E550AA" w:rsidP="006C4195">
      <w:pPr>
        <w:pStyle w:val="a5"/>
        <w:numPr>
          <w:ilvl w:val="0"/>
          <w:numId w:val="1"/>
        </w:numPr>
        <w:tabs>
          <w:tab w:val="left" w:pos="426"/>
          <w:tab w:val="left" w:pos="1301"/>
          <w:tab w:val="left" w:pos="1302"/>
        </w:tabs>
        <w:spacing w:before="7" w:line="276" w:lineRule="auto"/>
        <w:ind w:left="0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t>реалізація літературних проектів як особливої форми освітньої діяльності на основі літературних</w:t>
      </w:r>
      <w:r w:rsidRPr="006C4195">
        <w:rPr>
          <w:spacing w:val="1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творів;</w:t>
      </w:r>
    </w:p>
    <w:p w:rsidR="00E550AA" w:rsidRPr="006C4195" w:rsidRDefault="00E550AA" w:rsidP="006C4195">
      <w:pPr>
        <w:pStyle w:val="a5"/>
        <w:numPr>
          <w:ilvl w:val="0"/>
          <w:numId w:val="1"/>
        </w:numPr>
        <w:tabs>
          <w:tab w:val="left" w:pos="426"/>
          <w:tab w:val="left" w:pos="1301"/>
          <w:tab w:val="left" w:pos="1302"/>
        </w:tabs>
        <w:spacing w:before="9" w:line="276" w:lineRule="auto"/>
        <w:ind w:left="0" w:firstLine="0"/>
        <w:jc w:val="both"/>
        <w:rPr>
          <w:sz w:val="24"/>
          <w:lang w:val="uk-UA"/>
        </w:rPr>
      </w:pPr>
      <w:r w:rsidRPr="006C4195">
        <w:rPr>
          <w:sz w:val="24"/>
          <w:lang w:val="uk-UA"/>
        </w:rPr>
        <w:t>здійснення моніторингу розвитку старших дошкільників на кінець дошкільного віку за системою аудиту з використанням асоціативних</w:t>
      </w:r>
      <w:r w:rsidRPr="006C4195">
        <w:rPr>
          <w:spacing w:val="-14"/>
          <w:sz w:val="24"/>
          <w:lang w:val="uk-UA"/>
        </w:rPr>
        <w:t xml:space="preserve"> </w:t>
      </w:r>
      <w:r w:rsidRPr="006C4195">
        <w:rPr>
          <w:sz w:val="24"/>
          <w:lang w:val="uk-UA"/>
        </w:rPr>
        <w:t>карт.</w:t>
      </w:r>
    </w:p>
    <w:p w:rsidR="00E550AA" w:rsidRPr="006C4195" w:rsidRDefault="00E550AA" w:rsidP="006C4195">
      <w:pPr>
        <w:pStyle w:val="a3"/>
        <w:tabs>
          <w:tab w:val="left" w:pos="426"/>
        </w:tabs>
        <w:spacing w:before="14"/>
        <w:ind w:left="0"/>
        <w:jc w:val="center"/>
        <w:rPr>
          <w:b/>
          <w:lang w:val="uk-UA"/>
        </w:rPr>
      </w:pPr>
      <w:r w:rsidRPr="006C4195">
        <w:rPr>
          <w:b/>
          <w:lang w:val="uk-UA"/>
        </w:rPr>
        <w:t>Особливості освітньої діяльності у початковій ланці:</w:t>
      </w:r>
    </w:p>
    <w:p w:rsidR="00E550AA" w:rsidRPr="006C4195" w:rsidRDefault="00E550AA" w:rsidP="006C4195">
      <w:pPr>
        <w:tabs>
          <w:tab w:val="left" w:pos="426"/>
        </w:tabs>
        <w:spacing w:line="276" w:lineRule="auto"/>
        <w:jc w:val="both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Інваріативна складова робочого навчального плану сформована на державному рівні і забезпечує реалізацію змісту шкільної освіти на рівні Державного стандарту.</w:t>
      </w:r>
    </w:p>
    <w:p w:rsidR="00E550AA" w:rsidRPr="006C4195" w:rsidRDefault="00E550AA" w:rsidP="006C4195">
      <w:pPr>
        <w:tabs>
          <w:tab w:val="left" w:pos="426"/>
        </w:tabs>
        <w:spacing w:line="276" w:lineRule="auto"/>
        <w:jc w:val="both"/>
        <w:outlineLvl w:val="0"/>
        <w:rPr>
          <w:b/>
          <w:sz w:val="24"/>
          <w:szCs w:val="24"/>
          <w:lang w:val="uk-UA"/>
        </w:rPr>
      </w:pPr>
      <w:r w:rsidRPr="006C4195">
        <w:rPr>
          <w:b/>
          <w:sz w:val="24"/>
          <w:szCs w:val="24"/>
          <w:lang w:val="uk-UA"/>
        </w:rPr>
        <w:t>1-2 класи</w:t>
      </w:r>
    </w:p>
    <w:p w:rsidR="00E550AA" w:rsidRPr="006C4195" w:rsidRDefault="00E550AA" w:rsidP="006C4195">
      <w:pPr>
        <w:tabs>
          <w:tab w:val="left" w:pos="426"/>
        </w:tabs>
        <w:spacing w:line="276" w:lineRule="auto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Змістові лінії  мовно-літературної освітньої галузі «Українська мова та літературне читання»  реалізуються через  інтегровані  курси:</w:t>
      </w:r>
    </w:p>
    <w:p w:rsidR="00E550AA" w:rsidRPr="006C4195" w:rsidRDefault="00E550AA" w:rsidP="006C4195">
      <w:pPr>
        <w:tabs>
          <w:tab w:val="left" w:pos="426"/>
        </w:tabs>
        <w:spacing w:line="276" w:lineRule="auto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1-і класи -   «Навчання грамоти»  (8 годин на тиждень );</w:t>
      </w:r>
    </w:p>
    <w:p w:rsidR="00E550AA" w:rsidRPr="006C4195" w:rsidRDefault="00E550AA" w:rsidP="006C4195">
      <w:pPr>
        <w:tabs>
          <w:tab w:val="left" w:pos="426"/>
        </w:tabs>
        <w:spacing w:line="276" w:lineRule="auto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2-і класи -  «Українська мова.Читання» (8 годин на тиждень).</w:t>
      </w:r>
    </w:p>
    <w:p w:rsidR="00E550AA" w:rsidRPr="006C4195" w:rsidRDefault="00E550AA" w:rsidP="006C4195">
      <w:pPr>
        <w:pStyle w:val="1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195">
        <w:rPr>
          <w:rFonts w:ascii="Times New Roman" w:eastAsia="Times New Roman" w:hAnsi="Times New Roman" w:cs="Times New Roman"/>
          <w:color w:val="auto"/>
          <w:sz w:val="24"/>
          <w:szCs w:val="24"/>
        </w:rPr>
        <w:t>Мистецька освітня галузь буде реалізуватися при вивченні окремих предметів «Музичне мистецтво» (1 год), «Образотворче мистецтво» (1 год).</w:t>
      </w:r>
    </w:p>
    <w:p w:rsidR="00E550AA" w:rsidRPr="006C4195" w:rsidRDefault="00E550AA" w:rsidP="006C4195">
      <w:pPr>
        <w:pStyle w:val="1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C41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3-4 класи</w:t>
      </w:r>
    </w:p>
    <w:p w:rsidR="00E550AA" w:rsidRPr="006C4195" w:rsidRDefault="00E550AA" w:rsidP="006C4195">
      <w:pPr>
        <w:tabs>
          <w:tab w:val="left" w:pos="426"/>
        </w:tabs>
        <w:spacing w:line="276" w:lineRule="auto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Англійська мова в 3-4-х класах  вивчається поглиблено. </w:t>
      </w:r>
    </w:p>
    <w:p w:rsidR="00E550AA" w:rsidRPr="006C4195" w:rsidRDefault="00E550AA" w:rsidP="006C4195">
      <w:pPr>
        <w:tabs>
          <w:tab w:val="left" w:pos="426"/>
        </w:tabs>
        <w:spacing w:line="276" w:lineRule="auto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Навчальні предмети інваріативної складової «Музичне мистецтво» (0,5 год)  та  «Образотворче мистецтво»  (0,5 год)  в 3-4 класах викладаються протягом навчального року за розкладом  через тиждень.</w:t>
      </w:r>
    </w:p>
    <w:p w:rsidR="00E550AA" w:rsidRPr="006C4195" w:rsidRDefault="00E550AA" w:rsidP="006C4195">
      <w:pPr>
        <w:tabs>
          <w:tab w:val="left" w:pos="426"/>
        </w:tabs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Враховуючи індивідуальні освітні потреби  учнів за рішенням педради від 29.05.2018р. № 5  конкретизовано варіативну складову робочого плану, в якій передбачено додаткову годину на вивчення предметів інваріативної складової.</w:t>
      </w:r>
    </w:p>
    <w:p w:rsidR="00E550AA" w:rsidRPr="006C4195" w:rsidRDefault="00E550AA" w:rsidP="006C4195">
      <w:pPr>
        <w:tabs>
          <w:tab w:val="left" w:pos="426"/>
        </w:tabs>
        <w:spacing w:line="276" w:lineRule="auto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Варіативна  складова використовується на збільшення  годин на вивчення: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096"/>
        <w:gridCol w:w="3513"/>
        <w:gridCol w:w="1329"/>
      </w:tblGrid>
      <w:tr w:rsidR="00E550AA" w:rsidRPr="006C4195" w:rsidTr="00680A3C">
        <w:trPr>
          <w:jc w:val="center"/>
        </w:trPr>
        <w:tc>
          <w:tcPr>
            <w:tcW w:w="1242" w:type="dxa"/>
            <w:vMerge w:val="restart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096" w:type="dxa"/>
            <w:vMerge w:val="restart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842" w:type="dxa"/>
            <w:gridSpan w:val="2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550AA" w:rsidRPr="006C4195" w:rsidTr="00680A3C">
        <w:trPr>
          <w:jc w:val="center"/>
        </w:trPr>
        <w:tc>
          <w:tcPr>
            <w:tcW w:w="1242" w:type="dxa"/>
            <w:vMerge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  <w:vMerge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3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За типовим навчальним планом до освітньої програми</w:t>
            </w:r>
          </w:p>
        </w:tc>
        <w:tc>
          <w:tcPr>
            <w:tcW w:w="1329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Стало</w:t>
            </w:r>
          </w:p>
        </w:tc>
      </w:tr>
      <w:tr w:rsidR="00E550AA" w:rsidRPr="006C4195" w:rsidTr="00680A3C">
        <w:trPr>
          <w:trHeight w:val="379"/>
          <w:jc w:val="center"/>
        </w:trPr>
        <w:tc>
          <w:tcPr>
            <w:tcW w:w="1242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 xml:space="preserve">1-А, 1-Б </w:t>
            </w:r>
          </w:p>
        </w:tc>
        <w:tc>
          <w:tcPr>
            <w:tcW w:w="3096" w:type="dxa"/>
          </w:tcPr>
          <w:p w:rsidR="00E550AA" w:rsidRPr="006C4195" w:rsidRDefault="00E550AA" w:rsidP="006C419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Українська мова та літературне читання. Навчання грамоти</w:t>
            </w:r>
          </w:p>
        </w:tc>
        <w:tc>
          <w:tcPr>
            <w:tcW w:w="3513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29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7+1</w:t>
            </w:r>
          </w:p>
        </w:tc>
      </w:tr>
      <w:tr w:rsidR="00E550AA" w:rsidRPr="006C4195" w:rsidTr="00680A3C">
        <w:trPr>
          <w:trHeight w:val="379"/>
          <w:jc w:val="center"/>
        </w:trPr>
        <w:tc>
          <w:tcPr>
            <w:tcW w:w="1242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2-А, 2-Б</w:t>
            </w:r>
          </w:p>
        </w:tc>
        <w:tc>
          <w:tcPr>
            <w:tcW w:w="3096" w:type="dxa"/>
          </w:tcPr>
          <w:p w:rsidR="00E550AA" w:rsidRPr="006C4195" w:rsidRDefault="00E550AA" w:rsidP="006C419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13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29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4+1</w:t>
            </w:r>
          </w:p>
        </w:tc>
      </w:tr>
      <w:tr w:rsidR="00E550AA" w:rsidRPr="006C4195" w:rsidTr="00680A3C">
        <w:trPr>
          <w:trHeight w:val="379"/>
          <w:jc w:val="center"/>
        </w:trPr>
        <w:tc>
          <w:tcPr>
            <w:tcW w:w="1242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96" w:type="dxa"/>
          </w:tcPr>
          <w:p w:rsidR="00E550AA" w:rsidRPr="006C4195" w:rsidRDefault="00E550AA" w:rsidP="006C419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3513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29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7+1</w:t>
            </w:r>
          </w:p>
        </w:tc>
      </w:tr>
      <w:tr w:rsidR="00E550AA" w:rsidRPr="006C4195" w:rsidTr="00680A3C">
        <w:trPr>
          <w:trHeight w:val="379"/>
          <w:jc w:val="center"/>
        </w:trPr>
        <w:tc>
          <w:tcPr>
            <w:tcW w:w="1242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3096" w:type="dxa"/>
          </w:tcPr>
          <w:p w:rsidR="00E550AA" w:rsidRPr="006C4195" w:rsidRDefault="00E550AA" w:rsidP="006C419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513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29" w:type="dxa"/>
          </w:tcPr>
          <w:p w:rsidR="00E550AA" w:rsidRPr="006C4195" w:rsidRDefault="00E550AA" w:rsidP="006C419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4+1</w:t>
            </w:r>
          </w:p>
        </w:tc>
      </w:tr>
    </w:tbl>
    <w:p w:rsidR="00E550AA" w:rsidRPr="006C4195" w:rsidRDefault="00E550AA" w:rsidP="006C4195">
      <w:pPr>
        <w:spacing w:line="276" w:lineRule="auto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D045EE" w:rsidRPr="006C4195">
        <w:rPr>
          <w:sz w:val="24"/>
          <w:szCs w:val="24"/>
          <w:lang w:val="uk-UA"/>
        </w:rPr>
        <w:t xml:space="preserve"> </w:t>
      </w:r>
    </w:p>
    <w:p w:rsidR="00E550AA" w:rsidRPr="006C4195" w:rsidRDefault="00E550AA" w:rsidP="006C4195">
      <w:pPr>
        <w:spacing w:line="276" w:lineRule="auto"/>
        <w:rPr>
          <w:bCs/>
          <w:iCs/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          </w:t>
      </w:r>
    </w:p>
    <w:p w:rsidR="00E550AA" w:rsidRPr="006C4195" w:rsidRDefault="00E550AA" w:rsidP="006C4195">
      <w:pPr>
        <w:spacing w:line="276" w:lineRule="auto"/>
        <w:ind w:right="57"/>
        <w:jc w:val="both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   Поділ класів на групи при вивченні англійської мови в 3-4 класах здійснюється відповідно до п.8 додатку №2 наказу Міністерства освіти і науки від 20.02.2002р. №128.</w:t>
      </w:r>
    </w:p>
    <w:p w:rsidR="00E550AA" w:rsidRPr="006C4195" w:rsidRDefault="00E550AA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           Поділ класів на групи при вивченні інформатики в 2-4-х класах   здійснюється відповідно до п.7 додатку №2 наказу Міністерства освіти і науки від 20.02.2002р. №128 в зв’язку </w:t>
      </w:r>
      <w:r w:rsidRPr="006C4195">
        <w:rPr>
          <w:sz w:val="24"/>
          <w:szCs w:val="24"/>
          <w:lang w:val="uk-UA"/>
        </w:rPr>
        <w:lastRenderedPageBreak/>
        <w:t>використанням комп’ютерів на кожному уроці.</w:t>
      </w:r>
    </w:p>
    <w:p w:rsidR="00E550AA" w:rsidRPr="006C4195" w:rsidRDefault="00E550AA" w:rsidP="006C4195">
      <w:pPr>
        <w:spacing w:line="276" w:lineRule="auto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      </w:t>
      </w:r>
    </w:p>
    <w:p w:rsidR="00E550AA" w:rsidRPr="006C4195" w:rsidRDefault="00E550AA" w:rsidP="006C4195">
      <w:pPr>
        <w:spacing w:line="276" w:lineRule="auto"/>
        <w:jc w:val="both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 При такому розподілі часу на вивчення предметів зберігається гранично допустиме навчальне  навантаження на учня, яке встановлено відповідно до вимог Державних санітарних правил і норм влаштування загальноосвітніх навчальних закладів та організації навчально-виховного процесу </w:t>
      </w:r>
      <w:r w:rsidRPr="006C4195">
        <w:rPr>
          <w:b/>
          <w:bCs/>
          <w:sz w:val="24"/>
          <w:szCs w:val="24"/>
          <w:lang w:val="uk-UA"/>
        </w:rPr>
        <w:t>(</w:t>
      </w:r>
      <w:r w:rsidRPr="006C4195">
        <w:rPr>
          <w:bCs/>
          <w:sz w:val="24"/>
          <w:szCs w:val="24"/>
          <w:lang w:val="uk-UA"/>
        </w:rPr>
        <w:t>ДСанПіН5.5.2.008-01</w:t>
      </w:r>
      <w:r w:rsidRPr="006C4195">
        <w:rPr>
          <w:b/>
          <w:bCs/>
          <w:sz w:val="24"/>
          <w:szCs w:val="24"/>
          <w:lang w:val="uk-UA"/>
        </w:rPr>
        <w:t xml:space="preserve">). </w:t>
      </w:r>
      <w:r w:rsidRPr="006C4195">
        <w:rPr>
          <w:sz w:val="24"/>
          <w:szCs w:val="24"/>
          <w:lang w:val="uk-UA"/>
        </w:rPr>
        <w:t xml:space="preserve">Відповідно до постанови КМУ від 14.01.2004 № 24 «Про затвердження Державного стандарту базової і повної загальної середньої освіти» (зі змінами) </w:t>
      </w:r>
      <w:r w:rsidRPr="006C4195">
        <w:rPr>
          <w:bCs/>
          <w:iCs/>
          <w:sz w:val="24"/>
          <w:szCs w:val="24"/>
          <w:lang w:val="uk-UA"/>
        </w:rPr>
        <w:t>години фізичної культури не враховуються при визначенні гранично допустимого навантаження учнів.</w:t>
      </w:r>
    </w:p>
    <w:p w:rsidR="00E550AA" w:rsidRPr="006C4195" w:rsidRDefault="00E550AA" w:rsidP="006C4195">
      <w:pPr>
        <w:spacing w:line="276" w:lineRule="auto"/>
        <w:ind w:right="57"/>
        <w:jc w:val="both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Гранична наповнюваність класів та тривалість уроків встановлюється відповідно до Закону України «Про загальну середню освіту».</w:t>
      </w:r>
    </w:p>
    <w:p w:rsidR="00E550AA" w:rsidRPr="006C4195" w:rsidRDefault="00E550AA" w:rsidP="006C4195">
      <w:pPr>
        <w:spacing w:line="276" w:lineRule="auto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Таким чином  у 1-х  класах навантаження складатиме 20 годин  на тиждень,у  2-х  класах -  22 години  на тиждень, у 3-4 класах - 23 години на тиждень.</w:t>
      </w:r>
    </w:p>
    <w:p w:rsidR="005806CB" w:rsidRPr="006C4195" w:rsidRDefault="005806CB" w:rsidP="006C4195">
      <w:pPr>
        <w:spacing w:line="276" w:lineRule="auto"/>
        <w:rPr>
          <w:sz w:val="24"/>
          <w:szCs w:val="24"/>
          <w:lang w:val="uk-UA"/>
        </w:rPr>
      </w:pPr>
    </w:p>
    <w:p w:rsidR="005806CB" w:rsidRPr="006C4195" w:rsidRDefault="005806CB" w:rsidP="006C4195">
      <w:pPr>
        <w:pStyle w:val="ac"/>
        <w:spacing w:before="0" w:beforeAutospacing="0" w:after="0" w:afterAutospacing="0" w:line="276" w:lineRule="auto"/>
        <w:jc w:val="center"/>
        <w:rPr>
          <w:b/>
          <w:bCs/>
          <w:color w:val="000000"/>
          <w:lang w:val="uk-UA"/>
        </w:rPr>
      </w:pPr>
      <w:r w:rsidRPr="006C4195">
        <w:rPr>
          <w:b/>
          <w:bCs/>
          <w:color w:val="000000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</w:t>
      </w:r>
    </w:p>
    <w:p w:rsidR="005806CB" w:rsidRPr="006C4195" w:rsidRDefault="005806CB" w:rsidP="006C4195">
      <w:pPr>
        <w:pStyle w:val="ac"/>
        <w:spacing w:before="0" w:beforeAutospacing="0" w:after="0" w:afterAutospacing="0" w:line="276" w:lineRule="auto"/>
        <w:jc w:val="center"/>
        <w:rPr>
          <w:lang w:val="uk-UA"/>
        </w:rPr>
      </w:pPr>
    </w:p>
    <w:p w:rsidR="005806CB" w:rsidRPr="006C4195" w:rsidRDefault="005806CB" w:rsidP="006C4195">
      <w:pPr>
        <w:shd w:val="clear" w:color="auto" w:fill="FFFFFF"/>
        <w:spacing w:line="276" w:lineRule="auto"/>
        <w:rPr>
          <w:color w:val="000000"/>
          <w:lang w:val="uk-UA" w:eastAsia="ru-RU"/>
        </w:rPr>
      </w:pPr>
      <w:r w:rsidRPr="006C4195">
        <w:rPr>
          <w:color w:val="000000"/>
          <w:lang w:val="uk-UA" w:eastAsia="ru-RU"/>
        </w:rPr>
        <w:t>У 1 класі очікувані результати навчання, окреслені в межах кожної галузі, досяжні, якщо використовувати інтерактивні форми і методи навчання:</w:t>
      </w:r>
    </w:p>
    <w:p w:rsidR="005806CB" w:rsidRPr="006C4195" w:rsidRDefault="005806CB" w:rsidP="006C419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0" w:firstLine="0"/>
        <w:jc w:val="both"/>
        <w:rPr>
          <w:color w:val="000000"/>
          <w:lang w:val="uk-UA" w:eastAsia="ru-RU"/>
        </w:rPr>
      </w:pPr>
      <w:r w:rsidRPr="006C4195">
        <w:rPr>
          <w:color w:val="000000"/>
          <w:lang w:val="uk-UA" w:eastAsia="ru-RU"/>
        </w:rPr>
        <w:t xml:space="preserve">дослідницькі, </w:t>
      </w:r>
    </w:p>
    <w:p w:rsidR="005806CB" w:rsidRPr="006C4195" w:rsidRDefault="005806CB" w:rsidP="006C419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0" w:firstLine="0"/>
        <w:jc w:val="both"/>
        <w:rPr>
          <w:color w:val="000000"/>
          <w:lang w:val="uk-UA" w:eastAsia="ru-RU"/>
        </w:rPr>
      </w:pPr>
      <w:r w:rsidRPr="006C4195">
        <w:rPr>
          <w:color w:val="000000"/>
          <w:lang w:val="uk-UA" w:eastAsia="ru-RU"/>
        </w:rPr>
        <w:t xml:space="preserve">інформаційні, </w:t>
      </w:r>
    </w:p>
    <w:p w:rsidR="005806CB" w:rsidRPr="006C4195" w:rsidRDefault="005806CB" w:rsidP="006C419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0" w:firstLine="0"/>
        <w:jc w:val="both"/>
        <w:rPr>
          <w:color w:val="000000"/>
          <w:lang w:val="uk-UA" w:eastAsia="ru-RU"/>
        </w:rPr>
      </w:pPr>
      <w:r w:rsidRPr="006C4195">
        <w:rPr>
          <w:color w:val="000000"/>
          <w:lang w:val="uk-UA" w:eastAsia="ru-RU"/>
        </w:rPr>
        <w:t xml:space="preserve">мистецькі проекти, </w:t>
      </w:r>
    </w:p>
    <w:p w:rsidR="005806CB" w:rsidRPr="006C4195" w:rsidRDefault="005806CB" w:rsidP="006C419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0" w:firstLine="0"/>
        <w:jc w:val="both"/>
        <w:rPr>
          <w:color w:val="000000"/>
          <w:lang w:val="uk-UA" w:eastAsia="ru-RU"/>
        </w:rPr>
      </w:pPr>
      <w:r w:rsidRPr="006C4195">
        <w:rPr>
          <w:color w:val="000000"/>
          <w:lang w:val="uk-UA" w:eastAsia="ru-RU"/>
        </w:rPr>
        <w:t xml:space="preserve">сюжетно-рольові ігри, </w:t>
      </w:r>
    </w:p>
    <w:p w:rsidR="005806CB" w:rsidRPr="006C4195" w:rsidRDefault="005806CB" w:rsidP="006C419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0" w:firstLine="0"/>
        <w:jc w:val="both"/>
        <w:rPr>
          <w:color w:val="000000"/>
          <w:lang w:val="uk-UA" w:eastAsia="ru-RU"/>
        </w:rPr>
      </w:pPr>
      <w:r w:rsidRPr="006C4195">
        <w:rPr>
          <w:color w:val="000000"/>
          <w:lang w:val="uk-UA" w:eastAsia="ru-RU"/>
        </w:rPr>
        <w:t xml:space="preserve">інсценізації, </w:t>
      </w:r>
    </w:p>
    <w:p w:rsidR="005806CB" w:rsidRPr="006C4195" w:rsidRDefault="005806CB" w:rsidP="006C419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0" w:firstLine="0"/>
        <w:jc w:val="both"/>
        <w:rPr>
          <w:color w:val="000000"/>
          <w:lang w:val="uk-UA" w:eastAsia="ru-RU"/>
        </w:rPr>
      </w:pPr>
      <w:r w:rsidRPr="006C4195">
        <w:rPr>
          <w:color w:val="000000"/>
          <w:lang w:val="uk-UA" w:eastAsia="ru-RU"/>
        </w:rPr>
        <w:t xml:space="preserve">моделювання, </w:t>
      </w:r>
    </w:p>
    <w:p w:rsidR="005806CB" w:rsidRPr="006C4195" w:rsidRDefault="005806CB" w:rsidP="006C419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0" w:firstLine="0"/>
        <w:jc w:val="both"/>
        <w:rPr>
          <w:color w:val="000000"/>
          <w:lang w:val="uk-UA" w:eastAsia="ru-RU"/>
        </w:rPr>
      </w:pPr>
      <w:r w:rsidRPr="006C4195">
        <w:rPr>
          <w:color w:val="000000"/>
          <w:lang w:val="uk-UA" w:eastAsia="ru-RU"/>
        </w:rPr>
        <w:t xml:space="preserve">ситуаційні вправи, </w:t>
      </w:r>
    </w:p>
    <w:p w:rsidR="005806CB" w:rsidRPr="006C4195" w:rsidRDefault="005806CB" w:rsidP="006C419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0" w:firstLine="0"/>
        <w:jc w:val="both"/>
        <w:rPr>
          <w:color w:val="000000"/>
          <w:lang w:val="uk-UA" w:eastAsia="ru-RU"/>
        </w:rPr>
      </w:pPr>
      <w:r w:rsidRPr="006C4195">
        <w:rPr>
          <w:color w:val="000000"/>
          <w:lang w:val="uk-UA" w:eastAsia="ru-RU"/>
        </w:rPr>
        <w:t xml:space="preserve">екскурсії, </w:t>
      </w:r>
    </w:p>
    <w:p w:rsidR="005806CB" w:rsidRPr="006C4195" w:rsidRDefault="005806CB" w:rsidP="006C419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0" w:firstLine="0"/>
        <w:jc w:val="both"/>
        <w:rPr>
          <w:color w:val="000000"/>
          <w:lang w:val="uk-UA" w:eastAsia="ru-RU"/>
        </w:rPr>
      </w:pPr>
      <w:r w:rsidRPr="006C4195">
        <w:rPr>
          <w:color w:val="000000"/>
          <w:lang w:val="uk-UA" w:eastAsia="ru-RU"/>
        </w:rPr>
        <w:t>дитяче волонтерство тощо.</w:t>
      </w:r>
    </w:p>
    <w:p w:rsidR="005806CB" w:rsidRPr="006C4195" w:rsidRDefault="005806CB" w:rsidP="006C4195">
      <w:pPr>
        <w:spacing w:line="276" w:lineRule="auto"/>
        <w:rPr>
          <w:lang w:val="uk-UA"/>
        </w:rPr>
      </w:pPr>
      <w:r w:rsidRPr="006C4195">
        <w:rPr>
          <w:lang w:val="uk-UA"/>
        </w:rPr>
        <w:t>Основними формами організації освітнього процесу в 2-4 класах є:</w:t>
      </w:r>
    </w:p>
    <w:p w:rsidR="005806CB" w:rsidRPr="006C4195" w:rsidRDefault="005806CB" w:rsidP="006C4195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0"/>
        <w:jc w:val="both"/>
        <w:rPr>
          <w:lang w:val="uk-UA"/>
        </w:rPr>
      </w:pPr>
      <w:r w:rsidRPr="006C4195">
        <w:rPr>
          <w:lang w:val="uk-UA"/>
        </w:rPr>
        <w:t xml:space="preserve">різні типи уроку, </w:t>
      </w:r>
    </w:p>
    <w:p w:rsidR="005806CB" w:rsidRPr="006C4195" w:rsidRDefault="005806CB" w:rsidP="006C4195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0"/>
        <w:jc w:val="both"/>
        <w:rPr>
          <w:lang w:val="uk-UA"/>
        </w:rPr>
      </w:pPr>
      <w:r w:rsidRPr="006C4195">
        <w:rPr>
          <w:lang w:val="uk-UA"/>
        </w:rPr>
        <w:t xml:space="preserve">екскурсії, </w:t>
      </w:r>
    </w:p>
    <w:p w:rsidR="005806CB" w:rsidRPr="006C4195" w:rsidRDefault="005806CB" w:rsidP="006C4195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0"/>
        <w:jc w:val="both"/>
        <w:rPr>
          <w:lang w:val="uk-UA"/>
        </w:rPr>
      </w:pPr>
      <w:r w:rsidRPr="006C4195">
        <w:rPr>
          <w:lang w:val="uk-UA"/>
        </w:rPr>
        <w:t xml:space="preserve">віртуальні подорожі, </w:t>
      </w:r>
    </w:p>
    <w:p w:rsidR="005806CB" w:rsidRPr="006C4195" w:rsidRDefault="005806CB" w:rsidP="006C4195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0"/>
        <w:jc w:val="both"/>
        <w:rPr>
          <w:lang w:val="uk-UA"/>
        </w:rPr>
      </w:pPr>
      <w:r w:rsidRPr="006C4195">
        <w:rPr>
          <w:lang w:val="uk-UA"/>
        </w:rPr>
        <w:t xml:space="preserve">спектаклі, </w:t>
      </w:r>
    </w:p>
    <w:p w:rsidR="005806CB" w:rsidRPr="006C4195" w:rsidRDefault="005806CB" w:rsidP="006C4195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0"/>
        <w:jc w:val="both"/>
        <w:rPr>
          <w:lang w:val="uk-UA"/>
        </w:rPr>
      </w:pPr>
      <w:r w:rsidRPr="006C4195">
        <w:rPr>
          <w:lang w:val="uk-UA"/>
        </w:rPr>
        <w:t xml:space="preserve">квести, які вчитель організує у межах уроку або в позаурочний час. </w:t>
      </w:r>
    </w:p>
    <w:p w:rsidR="005806CB" w:rsidRPr="006C4195" w:rsidRDefault="005806CB" w:rsidP="006C4195">
      <w:pPr>
        <w:spacing w:line="276" w:lineRule="auto"/>
        <w:rPr>
          <w:lang w:val="uk-UA"/>
        </w:rPr>
      </w:pPr>
      <w:r w:rsidRPr="006C4195">
        <w:rPr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5806CB" w:rsidRPr="006C4195" w:rsidRDefault="005806CB" w:rsidP="006C4195">
      <w:pPr>
        <w:spacing w:line="276" w:lineRule="auto"/>
        <w:rPr>
          <w:lang w:val="uk-UA"/>
        </w:rPr>
      </w:pPr>
      <w:r w:rsidRPr="006C4195">
        <w:rPr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5806CB" w:rsidRPr="006C4195" w:rsidRDefault="005806CB" w:rsidP="006C4195">
      <w:pPr>
        <w:spacing w:line="276" w:lineRule="auto"/>
        <w:rPr>
          <w:lang w:val="uk-UA"/>
        </w:rPr>
      </w:pPr>
    </w:p>
    <w:p w:rsidR="005806CB" w:rsidRPr="006C4195" w:rsidRDefault="005806CB" w:rsidP="006C4195">
      <w:pPr>
        <w:pStyle w:val="ac"/>
        <w:spacing w:before="0" w:beforeAutospacing="0" w:after="0" w:afterAutospacing="0" w:line="276" w:lineRule="auto"/>
        <w:jc w:val="both"/>
        <w:rPr>
          <w:b/>
          <w:color w:val="000000"/>
          <w:lang w:val="uk-UA"/>
        </w:rPr>
      </w:pPr>
      <w:r w:rsidRPr="006C4195">
        <w:rPr>
          <w:b/>
          <w:bCs/>
          <w:color w:val="000000"/>
          <w:lang w:val="uk-UA"/>
        </w:rPr>
        <w:t xml:space="preserve">            </w:t>
      </w:r>
      <w:r w:rsidRPr="006C4195">
        <w:rPr>
          <w:b/>
          <w:color w:val="000000"/>
          <w:lang w:val="uk-UA"/>
        </w:rPr>
        <w:t>Система внутрішнього забезпечення якості складається з наступних компонентів:</w:t>
      </w:r>
    </w:p>
    <w:p w:rsidR="005806CB" w:rsidRPr="006C4195" w:rsidRDefault="005806CB" w:rsidP="006C4195">
      <w:pPr>
        <w:pStyle w:val="ac"/>
        <w:spacing w:before="0" w:beforeAutospacing="0" w:after="0" w:afterAutospacing="0" w:line="276" w:lineRule="auto"/>
        <w:jc w:val="both"/>
        <w:rPr>
          <w:b/>
          <w:lang w:val="uk-UA"/>
        </w:rPr>
      </w:pPr>
    </w:p>
    <w:p w:rsidR="005806CB" w:rsidRPr="006C4195" w:rsidRDefault="005806CB" w:rsidP="006C4195">
      <w:pPr>
        <w:widowControl/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autoSpaceDE/>
        <w:autoSpaceDN/>
        <w:spacing w:line="276" w:lineRule="auto"/>
        <w:ind w:left="0" w:firstLine="0"/>
        <w:jc w:val="both"/>
        <w:rPr>
          <w:lang w:val="uk-UA"/>
        </w:rPr>
      </w:pPr>
      <w:r w:rsidRPr="006C4195">
        <w:rPr>
          <w:lang w:val="uk-UA"/>
        </w:rPr>
        <w:t>кадрове забезпечення освітньої діяльності;</w:t>
      </w:r>
    </w:p>
    <w:p w:rsidR="005806CB" w:rsidRPr="006C4195" w:rsidRDefault="005806CB" w:rsidP="006C4195">
      <w:pPr>
        <w:widowControl/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autoSpaceDE/>
        <w:autoSpaceDN/>
        <w:spacing w:line="276" w:lineRule="auto"/>
        <w:ind w:left="0" w:firstLine="0"/>
        <w:jc w:val="both"/>
        <w:rPr>
          <w:lang w:val="uk-UA"/>
        </w:rPr>
      </w:pPr>
      <w:r w:rsidRPr="006C4195">
        <w:rPr>
          <w:lang w:val="uk-UA"/>
        </w:rPr>
        <w:t>навчально-методичне забезпечення освітньої діяльності;</w:t>
      </w:r>
    </w:p>
    <w:p w:rsidR="005806CB" w:rsidRPr="006C4195" w:rsidRDefault="005806CB" w:rsidP="006C4195">
      <w:pPr>
        <w:widowControl/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autoSpaceDE/>
        <w:autoSpaceDN/>
        <w:spacing w:line="276" w:lineRule="auto"/>
        <w:ind w:left="0" w:firstLine="0"/>
        <w:jc w:val="both"/>
        <w:rPr>
          <w:lang w:val="uk-UA"/>
        </w:rPr>
      </w:pPr>
      <w:r w:rsidRPr="006C4195">
        <w:rPr>
          <w:lang w:val="uk-UA"/>
        </w:rPr>
        <w:t>матеріально-технічне забезпечення освітньої діяльності;</w:t>
      </w:r>
    </w:p>
    <w:p w:rsidR="005806CB" w:rsidRPr="006C4195" w:rsidRDefault="005806CB" w:rsidP="006C4195">
      <w:pPr>
        <w:widowControl/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autoSpaceDE/>
        <w:autoSpaceDN/>
        <w:spacing w:line="276" w:lineRule="auto"/>
        <w:ind w:left="0" w:firstLine="0"/>
        <w:jc w:val="both"/>
        <w:rPr>
          <w:lang w:val="uk-UA"/>
        </w:rPr>
      </w:pPr>
      <w:r w:rsidRPr="006C4195">
        <w:rPr>
          <w:lang w:val="uk-UA"/>
        </w:rPr>
        <w:lastRenderedPageBreak/>
        <w:t>якість проведення навчальних занять;</w:t>
      </w:r>
    </w:p>
    <w:p w:rsidR="005806CB" w:rsidRPr="006C4195" w:rsidRDefault="005806CB" w:rsidP="006C4195">
      <w:pPr>
        <w:widowControl/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autoSpaceDE/>
        <w:autoSpaceDN/>
        <w:spacing w:line="276" w:lineRule="auto"/>
        <w:ind w:left="0" w:firstLine="0"/>
        <w:jc w:val="both"/>
        <w:rPr>
          <w:lang w:val="uk-UA"/>
        </w:rPr>
      </w:pPr>
      <w:r w:rsidRPr="006C4195">
        <w:rPr>
          <w:lang w:val="uk-UA"/>
        </w:rPr>
        <w:t xml:space="preserve">моніторинг досягнення </w:t>
      </w:r>
      <w:r w:rsidRPr="006C4195">
        <w:rPr>
          <w:lang w:val="uk-UA" w:eastAsia="uk-UA"/>
        </w:rPr>
        <w:t xml:space="preserve">учнями </w:t>
      </w:r>
      <w:r w:rsidRPr="006C4195">
        <w:rPr>
          <w:lang w:val="uk-UA"/>
        </w:rPr>
        <w:t>результатів навчання (компетентностей).</w:t>
      </w:r>
    </w:p>
    <w:p w:rsidR="005806CB" w:rsidRPr="006C4195" w:rsidRDefault="005806CB" w:rsidP="006C4195">
      <w:pPr>
        <w:shd w:val="clear" w:color="auto" w:fill="FFFFFF"/>
        <w:tabs>
          <w:tab w:val="left" w:pos="1134"/>
        </w:tabs>
        <w:spacing w:line="276" w:lineRule="auto"/>
        <w:rPr>
          <w:lang w:val="uk-UA"/>
        </w:rPr>
      </w:pPr>
      <w:r w:rsidRPr="006C4195">
        <w:rPr>
          <w:lang w:val="uk-UA"/>
        </w:rPr>
        <w:t>Завдання системи внутрішнього забезпечення якості освіти:</w:t>
      </w:r>
    </w:p>
    <w:p w:rsidR="005806CB" w:rsidRPr="006C4195" w:rsidRDefault="005806CB" w:rsidP="006C4195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autoSpaceDE/>
        <w:autoSpaceDN/>
        <w:spacing w:line="276" w:lineRule="auto"/>
        <w:ind w:left="0" w:firstLine="0"/>
        <w:jc w:val="both"/>
        <w:rPr>
          <w:lang w:val="uk-UA" w:eastAsia="ru-RU"/>
        </w:rPr>
      </w:pPr>
      <w:r w:rsidRPr="006C4195">
        <w:rPr>
          <w:lang w:val="uk-UA"/>
        </w:rPr>
        <w:t>оновлення методичної бази освітньої діяльності;</w:t>
      </w:r>
    </w:p>
    <w:p w:rsidR="005806CB" w:rsidRPr="006C4195" w:rsidRDefault="005806CB" w:rsidP="006C4195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autoSpaceDE/>
        <w:autoSpaceDN/>
        <w:spacing w:line="276" w:lineRule="auto"/>
        <w:ind w:left="0" w:firstLine="0"/>
        <w:jc w:val="both"/>
        <w:rPr>
          <w:lang w:val="uk-UA" w:eastAsia="ru-RU"/>
        </w:rPr>
      </w:pPr>
      <w:r w:rsidRPr="006C4195">
        <w:rPr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5806CB" w:rsidRPr="006C4195" w:rsidRDefault="005806CB" w:rsidP="006C4195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autoSpaceDE/>
        <w:autoSpaceDN/>
        <w:spacing w:line="276" w:lineRule="auto"/>
        <w:ind w:left="0" w:firstLine="0"/>
        <w:jc w:val="both"/>
        <w:rPr>
          <w:lang w:val="uk-UA" w:eastAsia="ru-RU"/>
        </w:rPr>
      </w:pPr>
      <w:r w:rsidRPr="006C4195">
        <w:rPr>
          <w:lang w:val="uk-UA"/>
        </w:rPr>
        <w:t>моніторинг та оптимізація соціально-психологічного середовища закладу освіти;</w:t>
      </w:r>
    </w:p>
    <w:p w:rsidR="005806CB" w:rsidRPr="006C4195" w:rsidRDefault="005806CB" w:rsidP="006C4195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autoSpaceDE/>
        <w:autoSpaceDN/>
        <w:spacing w:line="276" w:lineRule="auto"/>
        <w:ind w:left="0" w:firstLine="0"/>
        <w:jc w:val="both"/>
        <w:rPr>
          <w:bCs/>
          <w:iCs/>
          <w:lang w:val="uk-UA"/>
        </w:rPr>
      </w:pPr>
      <w:r w:rsidRPr="006C4195">
        <w:rPr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5806CB" w:rsidRPr="006C4195" w:rsidRDefault="005806CB" w:rsidP="006C4195">
      <w:pPr>
        <w:spacing w:line="276" w:lineRule="auto"/>
        <w:rPr>
          <w:sz w:val="24"/>
          <w:szCs w:val="24"/>
          <w:lang w:val="uk-UA"/>
        </w:rPr>
      </w:pPr>
    </w:p>
    <w:p w:rsidR="00E550AA" w:rsidRPr="006C4195" w:rsidRDefault="00E550AA" w:rsidP="006C4195">
      <w:pPr>
        <w:spacing w:line="276" w:lineRule="auto"/>
        <w:rPr>
          <w:sz w:val="24"/>
          <w:szCs w:val="24"/>
          <w:lang w:val="uk-UA"/>
        </w:rPr>
      </w:pPr>
    </w:p>
    <w:p w:rsidR="00D026F8" w:rsidRPr="006C4195" w:rsidRDefault="00D026F8" w:rsidP="006C4195">
      <w:pPr>
        <w:ind w:right="57"/>
        <w:jc w:val="center"/>
        <w:outlineLvl w:val="0"/>
        <w:rPr>
          <w:b/>
          <w:sz w:val="24"/>
          <w:szCs w:val="24"/>
          <w:lang w:val="uk-UA"/>
        </w:rPr>
      </w:pPr>
      <w:r w:rsidRPr="006C4195">
        <w:rPr>
          <w:b/>
          <w:sz w:val="24"/>
          <w:szCs w:val="24"/>
          <w:lang w:val="uk-UA"/>
        </w:rPr>
        <w:t>Структура навчального року</w:t>
      </w:r>
    </w:p>
    <w:p w:rsidR="00D026F8" w:rsidRPr="006C4195" w:rsidRDefault="00D026F8" w:rsidP="006C4195">
      <w:pPr>
        <w:ind w:right="57"/>
        <w:jc w:val="center"/>
        <w:outlineLvl w:val="0"/>
        <w:rPr>
          <w:b/>
          <w:i/>
          <w:sz w:val="24"/>
          <w:szCs w:val="24"/>
          <w:lang w:val="uk-UA"/>
        </w:rPr>
      </w:pPr>
    </w:p>
    <w:p w:rsidR="00D026F8" w:rsidRPr="006C4195" w:rsidRDefault="00D026F8" w:rsidP="006C4195">
      <w:pPr>
        <w:spacing w:line="276" w:lineRule="auto"/>
        <w:ind w:right="57"/>
        <w:jc w:val="both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Структура навчального року визначена відповідно листа Департаменту освіти   і науки, молоді та спорту  виконавчого органу Київської міської ради (Київської міської державної адміністрації) від 13.06.2019р. № </w:t>
      </w:r>
      <w:r w:rsidR="005806CB" w:rsidRPr="006C4195">
        <w:rPr>
          <w:sz w:val="24"/>
          <w:szCs w:val="24"/>
          <w:lang w:val="uk-UA"/>
        </w:rPr>
        <w:t>063-4227</w:t>
      </w:r>
      <w:r w:rsidRPr="006C4195">
        <w:rPr>
          <w:sz w:val="24"/>
          <w:szCs w:val="24"/>
          <w:lang w:val="uk-UA"/>
        </w:rPr>
        <w:t xml:space="preserve"> «Про структуру 2019-2020 навчального року</w:t>
      </w:r>
      <w:r w:rsidR="005806CB" w:rsidRPr="006C4195">
        <w:rPr>
          <w:sz w:val="24"/>
          <w:szCs w:val="24"/>
          <w:lang w:val="uk-UA"/>
        </w:rPr>
        <w:t>».</w:t>
      </w:r>
    </w:p>
    <w:p w:rsidR="00D026F8" w:rsidRPr="006C4195" w:rsidRDefault="00D026F8" w:rsidP="006C4195">
      <w:pPr>
        <w:spacing w:line="276" w:lineRule="auto"/>
        <w:ind w:right="57"/>
        <w:jc w:val="both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ab/>
        <w:t xml:space="preserve">Відповідно до ст. 16 Закони України «Про загальну середню освіту» 2019-2020 навчальний рік розпочинається  2 </w:t>
      </w:r>
      <w:r w:rsidR="005806CB" w:rsidRPr="006C4195">
        <w:rPr>
          <w:sz w:val="24"/>
          <w:szCs w:val="24"/>
          <w:lang w:val="uk-UA"/>
        </w:rPr>
        <w:t xml:space="preserve">вересня святом </w:t>
      </w:r>
      <w:r w:rsidRPr="006C4195">
        <w:rPr>
          <w:sz w:val="24"/>
          <w:szCs w:val="24"/>
          <w:lang w:val="uk-UA"/>
        </w:rPr>
        <w:t>День знань.</w:t>
      </w:r>
    </w:p>
    <w:p w:rsidR="00D026F8" w:rsidRPr="006C4195" w:rsidRDefault="00D026F8" w:rsidP="006C4195">
      <w:pPr>
        <w:spacing w:line="276" w:lineRule="auto"/>
        <w:ind w:right="57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Навчальні заняття організовуються за семестровою системою:</w:t>
      </w:r>
    </w:p>
    <w:p w:rsidR="00D026F8" w:rsidRPr="006C4195" w:rsidRDefault="00D026F8" w:rsidP="006C4195">
      <w:pPr>
        <w:spacing w:line="276" w:lineRule="auto"/>
        <w:ind w:right="57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І семестр – з </w:t>
      </w:r>
      <w:r w:rsidR="005806CB" w:rsidRPr="006C4195">
        <w:rPr>
          <w:sz w:val="24"/>
          <w:szCs w:val="24"/>
          <w:lang w:val="uk-UA"/>
        </w:rPr>
        <w:t xml:space="preserve"> 2</w:t>
      </w:r>
      <w:r w:rsidRPr="006C4195">
        <w:rPr>
          <w:sz w:val="24"/>
          <w:szCs w:val="24"/>
          <w:lang w:val="uk-UA"/>
        </w:rPr>
        <w:t xml:space="preserve">  вересня по </w:t>
      </w:r>
      <w:r w:rsidR="005806CB" w:rsidRPr="006C4195">
        <w:rPr>
          <w:sz w:val="24"/>
          <w:szCs w:val="24"/>
          <w:lang w:val="uk-UA"/>
        </w:rPr>
        <w:t>24</w:t>
      </w:r>
      <w:r w:rsidRPr="006C4195">
        <w:rPr>
          <w:sz w:val="24"/>
          <w:szCs w:val="24"/>
          <w:lang w:val="uk-UA"/>
        </w:rPr>
        <w:t xml:space="preserve"> грудня 2019 р.,</w:t>
      </w:r>
    </w:p>
    <w:p w:rsidR="00D026F8" w:rsidRPr="006C4195" w:rsidRDefault="00D026F8" w:rsidP="006C4195">
      <w:pPr>
        <w:spacing w:line="276" w:lineRule="auto"/>
        <w:ind w:right="57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ІІ семестр – з </w:t>
      </w:r>
      <w:r w:rsidR="005806CB" w:rsidRPr="006C4195">
        <w:rPr>
          <w:sz w:val="24"/>
          <w:szCs w:val="24"/>
          <w:lang w:val="uk-UA"/>
        </w:rPr>
        <w:t>13</w:t>
      </w:r>
      <w:r w:rsidRPr="006C4195">
        <w:rPr>
          <w:sz w:val="24"/>
          <w:szCs w:val="24"/>
          <w:lang w:val="uk-UA"/>
        </w:rPr>
        <w:t xml:space="preserve"> січня по </w:t>
      </w:r>
      <w:r w:rsidR="005806CB" w:rsidRPr="006C4195">
        <w:rPr>
          <w:sz w:val="24"/>
          <w:szCs w:val="24"/>
          <w:lang w:val="uk-UA"/>
        </w:rPr>
        <w:t>29</w:t>
      </w:r>
      <w:r w:rsidRPr="006C4195">
        <w:rPr>
          <w:sz w:val="24"/>
          <w:szCs w:val="24"/>
          <w:lang w:val="uk-UA"/>
        </w:rPr>
        <w:t xml:space="preserve"> травня 2020 р.</w:t>
      </w:r>
    </w:p>
    <w:p w:rsidR="00D026F8" w:rsidRPr="006C4195" w:rsidRDefault="00D026F8" w:rsidP="006C4195">
      <w:pPr>
        <w:spacing w:line="276" w:lineRule="auto"/>
        <w:ind w:right="57"/>
        <w:jc w:val="both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Упродовж навчального року для учнів проводяться канікули:</w:t>
      </w:r>
    </w:p>
    <w:p w:rsidR="00D026F8" w:rsidRPr="006C4195" w:rsidRDefault="00D026F8" w:rsidP="006C4195">
      <w:pPr>
        <w:widowControl/>
        <w:numPr>
          <w:ilvl w:val="0"/>
          <w:numId w:val="6"/>
        </w:numPr>
        <w:autoSpaceDE/>
        <w:autoSpaceDN/>
        <w:spacing w:line="276" w:lineRule="auto"/>
        <w:ind w:left="0" w:right="57" w:firstLine="0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Осінні канікули - з </w:t>
      </w:r>
      <w:r w:rsidR="005806CB" w:rsidRPr="006C4195">
        <w:rPr>
          <w:sz w:val="24"/>
          <w:szCs w:val="24"/>
          <w:lang w:val="uk-UA"/>
        </w:rPr>
        <w:t>28 жовтня</w:t>
      </w:r>
      <w:r w:rsidRPr="006C4195">
        <w:rPr>
          <w:sz w:val="24"/>
          <w:szCs w:val="24"/>
          <w:lang w:val="uk-UA"/>
        </w:rPr>
        <w:t xml:space="preserve"> по</w:t>
      </w:r>
      <w:r w:rsidR="005806CB" w:rsidRPr="006C4195">
        <w:rPr>
          <w:sz w:val="24"/>
          <w:szCs w:val="24"/>
          <w:lang w:val="uk-UA"/>
        </w:rPr>
        <w:t xml:space="preserve"> 03 листопада</w:t>
      </w:r>
      <w:r w:rsidRPr="006C4195">
        <w:rPr>
          <w:sz w:val="24"/>
          <w:szCs w:val="24"/>
          <w:lang w:val="uk-UA"/>
        </w:rPr>
        <w:t xml:space="preserve"> 2019 р.</w:t>
      </w:r>
    </w:p>
    <w:p w:rsidR="00D026F8" w:rsidRPr="006C4195" w:rsidRDefault="00D026F8" w:rsidP="006C4195">
      <w:pPr>
        <w:widowControl/>
        <w:numPr>
          <w:ilvl w:val="0"/>
          <w:numId w:val="7"/>
        </w:numPr>
        <w:autoSpaceDE/>
        <w:autoSpaceDN/>
        <w:spacing w:line="276" w:lineRule="auto"/>
        <w:ind w:left="0" w:right="57" w:firstLine="0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Зимові канікули - з  </w:t>
      </w:r>
      <w:r w:rsidR="005806CB" w:rsidRPr="006C4195">
        <w:rPr>
          <w:sz w:val="24"/>
          <w:szCs w:val="24"/>
          <w:lang w:val="uk-UA"/>
        </w:rPr>
        <w:t>25 грудня</w:t>
      </w:r>
      <w:r w:rsidRPr="006C4195">
        <w:rPr>
          <w:sz w:val="24"/>
          <w:szCs w:val="24"/>
          <w:lang w:val="uk-UA"/>
        </w:rPr>
        <w:t xml:space="preserve"> 2019 р. по</w:t>
      </w:r>
      <w:r w:rsidR="005806CB" w:rsidRPr="006C4195">
        <w:rPr>
          <w:sz w:val="24"/>
          <w:szCs w:val="24"/>
          <w:lang w:val="uk-UA"/>
        </w:rPr>
        <w:t>12 січня</w:t>
      </w:r>
      <w:r w:rsidRPr="006C4195">
        <w:rPr>
          <w:sz w:val="24"/>
          <w:szCs w:val="24"/>
          <w:lang w:val="uk-UA"/>
        </w:rPr>
        <w:t xml:space="preserve"> 2020 р.</w:t>
      </w:r>
    </w:p>
    <w:p w:rsidR="00D026F8" w:rsidRPr="006C4195" w:rsidRDefault="00D026F8" w:rsidP="006C4195">
      <w:pPr>
        <w:widowControl/>
        <w:numPr>
          <w:ilvl w:val="0"/>
          <w:numId w:val="7"/>
        </w:numPr>
        <w:autoSpaceDE/>
        <w:autoSpaceDN/>
        <w:spacing w:line="276" w:lineRule="auto"/>
        <w:ind w:left="0" w:right="57" w:firstLine="0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 xml:space="preserve">Весняні канікули - з </w:t>
      </w:r>
      <w:r w:rsidR="005806CB" w:rsidRPr="006C4195">
        <w:rPr>
          <w:sz w:val="24"/>
          <w:szCs w:val="24"/>
          <w:lang w:val="uk-UA"/>
        </w:rPr>
        <w:t>23</w:t>
      </w:r>
      <w:r w:rsidRPr="006C4195">
        <w:rPr>
          <w:sz w:val="24"/>
          <w:szCs w:val="24"/>
          <w:lang w:val="uk-UA"/>
        </w:rPr>
        <w:t xml:space="preserve"> по </w:t>
      </w:r>
      <w:r w:rsidR="005806CB" w:rsidRPr="006C4195">
        <w:rPr>
          <w:sz w:val="24"/>
          <w:szCs w:val="24"/>
          <w:lang w:val="uk-UA"/>
        </w:rPr>
        <w:t>29 березня</w:t>
      </w:r>
      <w:r w:rsidRPr="006C4195">
        <w:rPr>
          <w:sz w:val="24"/>
          <w:szCs w:val="24"/>
          <w:lang w:val="uk-UA"/>
        </w:rPr>
        <w:t xml:space="preserve"> 2020 р.</w:t>
      </w:r>
    </w:p>
    <w:p w:rsidR="00D026F8" w:rsidRPr="006C4195" w:rsidRDefault="00D026F8" w:rsidP="006C4195">
      <w:pPr>
        <w:widowControl/>
        <w:numPr>
          <w:ilvl w:val="0"/>
          <w:numId w:val="7"/>
        </w:numPr>
        <w:autoSpaceDE/>
        <w:autoSpaceDN/>
        <w:spacing w:line="276" w:lineRule="auto"/>
        <w:ind w:left="0" w:right="57" w:firstLine="0"/>
        <w:outlineLvl w:val="0"/>
        <w:rPr>
          <w:sz w:val="24"/>
          <w:szCs w:val="24"/>
          <w:lang w:val="uk-UA"/>
        </w:rPr>
      </w:pPr>
      <w:r w:rsidRPr="006C4195">
        <w:rPr>
          <w:sz w:val="24"/>
          <w:szCs w:val="24"/>
          <w:lang w:val="uk-UA"/>
        </w:rPr>
        <w:t>Літні канікули - з дня закінчення навчального року до 31 серпня 2020 р.</w:t>
      </w:r>
    </w:p>
    <w:p w:rsidR="00E550AA" w:rsidRPr="006C4195" w:rsidRDefault="00E550AA" w:rsidP="006C4195">
      <w:pPr>
        <w:spacing w:line="276" w:lineRule="auto"/>
        <w:rPr>
          <w:sz w:val="24"/>
          <w:szCs w:val="24"/>
          <w:lang w:val="uk-UA"/>
        </w:rPr>
      </w:pPr>
    </w:p>
    <w:p w:rsidR="00E550AA" w:rsidRPr="006C4195" w:rsidRDefault="00E550AA" w:rsidP="006C4195">
      <w:pPr>
        <w:spacing w:line="276" w:lineRule="auto"/>
        <w:rPr>
          <w:sz w:val="24"/>
          <w:szCs w:val="24"/>
          <w:lang w:val="uk-UA"/>
        </w:rPr>
      </w:pPr>
    </w:p>
    <w:p w:rsidR="00E550AA" w:rsidRPr="006C4195" w:rsidRDefault="00E550AA" w:rsidP="006C4195">
      <w:pPr>
        <w:spacing w:line="276" w:lineRule="auto"/>
        <w:rPr>
          <w:sz w:val="24"/>
          <w:szCs w:val="24"/>
          <w:lang w:val="uk-UA"/>
        </w:rPr>
      </w:pPr>
    </w:p>
    <w:p w:rsidR="00D045EE" w:rsidRPr="006C4195" w:rsidRDefault="00D045EE" w:rsidP="006C4195">
      <w:pPr>
        <w:spacing w:line="276" w:lineRule="auto"/>
        <w:rPr>
          <w:sz w:val="24"/>
          <w:szCs w:val="24"/>
          <w:lang w:val="uk-UA"/>
        </w:rPr>
      </w:pPr>
    </w:p>
    <w:p w:rsidR="00E550AA" w:rsidRPr="006C4195" w:rsidRDefault="00E550AA" w:rsidP="006C4195">
      <w:pPr>
        <w:spacing w:line="276" w:lineRule="auto"/>
        <w:rPr>
          <w:sz w:val="24"/>
          <w:szCs w:val="24"/>
          <w:lang w:val="uk-UA"/>
        </w:rPr>
      </w:pPr>
    </w:p>
    <w:p w:rsidR="00D026F8" w:rsidRPr="006C4195" w:rsidRDefault="00D026F8" w:rsidP="006C4195">
      <w:pPr>
        <w:spacing w:line="276" w:lineRule="auto"/>
        <w:rPr>
          <w:sz w:val="24"/>
          <w:szCs w:val="24"/>
          <w:lang w:val="uk-UA"/>
        </w:rPr>
      </w:pPr>
    </w:p>
    <w:p w:rsidR="00692D9C" w:rsidRPr="006C4195" w:rsidRDefault="00692D9C" w:rsidP="006C4195">
      <w:pPr>
        <w:spacing w:line="276" w:lineRule="auto"/>
        <w:rPr>
          <w:sz w:val="24"/>
          <w:szCs w:val="24"/>
          <w:lang w:val="uk-UA"/>
        </w:rPr>
      </w:pPr>
    </w:p>
    <w:p w:rsidR="00692D9C" w:rsidRPr="006C4195" w:rsidRDefault="00692D9C" w:rsidP="006C4195">
      <w:pPr>
        <w:spacing w:line="276" w:lineRule="auto"/>
        <w:rPr>
          <w:sz w:val="24"/>
          <w:szCs w:val="24"/>
          <w:lang w:val="uk-UA"/>
        </w:rPr>
      </w:pPr>
    </w:p>
    <w:p w:rsidR="005806CB" w:rsidRPr="006C4195" w:rsidRDefault="005806CB" w:rsidP="006C4195">
      <w:pPr>
        <w:spacing w:line="276" w:lineRule="auto"/>
        <w:rPr>
          <w:sz w:val="24"/>
          <w:szCs w:val="24"/>
          <w:lang w:val="uk-UA"/>
        </w:rPr>
      </w:pPr>
    </w:p>
    <w:p w:rsidR="005806CB" w:rsidRPr="006C4195" w:rsidRDefault="005806CB" w:rsidP="006C4195">
      <w:pPr>
        <w:spacing w:line="276" w:lineRule="auto"/>
        <w:rPr>
          <w:sz w:val="24"/>
          <w:szCs w:val="24"/>
          <w:lang w:val="uk-UA"/>
        </w:rPr>
      </w:pPr>
    </w:p>
    <w:p w:rsidR="005806CB" w:rsidRPr="006C4195" w:rsidRDefault="005806CB" w:rsidP="006C4195">
      <w:pPr>
        <w:spacing w:line="276" w:lineRule="auto"/>
        <w:rPr>
          <w:sz w:val="24"/>
          <w:szCs w:val="24"/>
          <w:lang w:val="uk-UA"/>
        </w:rPr>
      </w:pPr>
    </w:p>
    <w:p w:rsidR="005806CB" w:rsidRPr="006C4195" w:rsidRDefault="005806CB" w:rsidP="006C4195">
      <w:pPr>
        <w:spacing w:line="276" w:lineRule="auto"/>
        <w:rPr>
          <w:sz w:val="24"/>
          <w:szCs w:val="24"/>
          <w:lang w:val="uk-UA"/>
        </w:rPr>
      </w:pPr>
    </w:p>
    <w:p w:rsidR="00E550AA" w:rsidRPr="006C4195" w:rsidRDefault="00E550AA" w:rsidP="006C4195">
      <w:pPr>
        <w:spacing w:line="276" w:lineRule="auto"/>
        <w:rPr>
          <w:lang w:val="uk-UA"/>
        </w:rPr>
      </w:pPr>
      <w:r w:rsidRPr="006C4195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 w:rsidR="00D045EE" w:rsidRPr="006C4195">
        <w:rPr>
          <w:sz w:val="24"/>
          <w:szCs w:val="24"/>
          <w:lang w:val="uk-UA"/>
        </w:rPr>
        <w:t xml:space="preserve">              </w:t>
      </w:r>
    </w:p>
    <w:p w:rsidR="00E550AA" w:rsidRPr="006C4195" w:rsidRDefault="00E550AA" w:rsidP="006C4195">
      <w:pPr>
        <w:pStyle w:val="31"/>
        <w:spacing w:before="0"/>
        <w:rPr>
          <w:rFonts w:ascii="Times New Roman" w:hAnsi="Times New Roman"/>
          <w:w w:val="110"/>
          <w:sz w:val="28"/>
          <w:szCs w:val="28"/>
          <w:lang w:val="uk-UA"/>
        </w:rPr>
      </w:pPr>
      <w:bookmarkStart w:id="5" w:name="_bookmark4"/>
      <w:bookmarkEnd w:id="5"/>
      <w:r w:rsidRPr="006C4195">
        <w:rPr>
          <w:rFonts w:ascii="Times New Roman" w:hAnsi="Times New Roman"/>
          <w:w w:val="110"/>
          <w:sz w:val="28"/>
          <w:szCs w:val="28"/>
          <w:lang w:val="uk-UA"/>
        </w:rPr>
        <w:t xml:space="preserve">РОЗДІЛ </w:t>
      </w:r>
      <w:r w:rsidR="00692D9C" w:rsidRPr="006C4195">
        <w:rPr>
          <w:rFonts w:ascii="Times New Roman" w:hAnsi="Times New Roman"/>
          <w:w w:val="110"/>
          <w:sz w:val="28"/>
          <w:szCs w:val="28"/>
          <w:lang w:val="uk-UA"/>
        </w:rPr>
        <w:t>7</w:t>
      </w:r>
    </w:p>
    <w:p w:rsidR="00D045EE" w:rsidRPr="006C4195" w:rsidRDefault="00D045EE" w:rsidP="006C4195">
      <w:pPr>
        <w:pStyle w:val="31"/>
        <w:spacing w:before="0"/>
        <w:rPr>
          <w:rFonts w:ascii="Times New Roman" w:hAnsi="Times New Roman"/>
          <w:sz w:val="28"/>
          <w:szCs w:val="28"/>
          <w:lang w:val="uk-UA"/>
        </w:rPr>
      </w:pPr>
    </w:p>
    <w:p w:rsidR="00692D9C" w:rsidRPr="006C4195" w:rsidRDefault="00E550AA" w:rsidP="006C4195">
      <w:pPr>
        <w:rPr>
          <w:b/>
          <w:sz w:val="28"/>
          <w:szCs w:val="28"/>
          <w:lang w:val="uk-UA"/>
        </w:rPr>
      </w:pPr>
      <w:r w:rsidRPr="006C4195">
        <w:rPr>
          <w:b/>
          <w:sz w:val="28"/>
          <w:szCs w:val="28"/>
          <w:lang w:val="uk-UA"/>
        </w:rPr>
        <w:t>Показники (вимірники) реалізації освітньої програми</w:t>
      </w:r>
    </w:p>
    <w:p w:rsidR="00E550AA" w:rsidRPr="006C4195" w:rsidRDefault="00E550AA" w:rsidP="006C4195">
      <w:pPr>
        <w:pStyle w:val="a3"/>
        <w:tabs>
          <w:tab w:val="left" w:pos="9072"/>
        </w:tabs>
        <w:spacing w:line="276" w:lineRule="auto"/>
        <w:ind w:left="0"/>
        <w:jc w:val="both"/>
        <w:rPr>
          <w:lang w:val="uk-UA"/>
        </w:rPr>
      </w:pPr>
      <w:r w:rsidRPr="006C4195">
        <w:rPr>
          <w:lang w:val="uk-UA"/>
        </w:rPr>
        <w:t>Освітня програма дошкільної ланки Навчально-виховного комплексу «Кияночка» передбачає досягнення вихованцями на кінець дошкільного віку дошкільної зрілості та сукупності компетентностей, що є базою для подальшого особистісного розвитку в умовах шкільно</w:t>
      </w:r>
      <w:r w:rsidR="003065A4" w:rsidRPr="006C4195">
        <w:rPr>
          <w:lang w:val="uk-UA"/>
        </w:rPr>
        <w:t xml:space="preserve">го навчання. Моніторинг якості дошкільної освіти </w:t>
      </w:r>
      <w:r w:rsidRPr="006C4195">
        <w:rPr>
          <w:lang w:val="uk-UA"/>
        </w:rPr>
        <w:t xml:space="preserve"> здійснюється на кінець дошкільного віку за </w:t>
      </w:r>
      <w:r w:rsidRPr="006C4195">
        <w:rPr>
          <w:lang w:val="uk-UA"/>
        </w:rPr>
        <w:lastRenderedPageBreak/>
        <w:t>системою розвивальних завдань (психологічна діагностика та авторська система аудиту (</w:t>
      </w:r>
      <w:r w:rsidR="003065A4" w:rsidRPr="006C4195">
        <w:rPr>
          <w:lang w:val="uk-UA"/>
        </w:rPr>
        <w:t>Ірина Карабаєва</w:t>
      </w:r>
      <w:r w:rsidRPr="006C4195">
        <w:rPr>
          <w:lang w:val="uk-UA"/>
        </w:rPr>
        <w:t>) з використанням асоціативних карт), має формувальний характер і не підлягає стандартизованим критеріям. Особливий акцент здійснюється на здатність дітей встановлювати асоціативні зв’язки, взаємозв’язки між об’єктами і явищами навколишнього світу, робити умовисновки та висловлювати судження. Ці характеристики засвідчують сформованість цілісних світоглядних уявлень і є результатом упровадження засад інтеграції в освітній</w:t>
      </w:r>
      <w:r w:rsidRPr="006C4195">
        <w:rPr>
          <w:spacing w:val="-6"/>
          <w:lang w:val="uk-UA"/>
        </w:rPr>
        <w:t xml:space="preserve"> </w:t>
      </w:r>
      <w:r w:rsidRPr="006C4195">
        <w:rPr>
          <w:lang w:val="uk-UA"/>
        </w:rPr>
        <w:t>процес.</w:t>
      </w:r>
    </w:p>
    <w:p w:rsidR="005806CB" w:rsidRPr="006C4195" w:rsidRDefault="005806CB" w:rsidP="006C4195">
      <w:pPr>
        <w:pStyle w:val="ac"/>
        <w:spacing w:before="0" w:beforeAutospacing="0" w:after="0" w:afterAutospacing="0" w:line="276" w:lineRule="auto"/>
        <w:jc w:val="both"/>
        <w:rPr>
          <w:lang w:val="uk-UA"/>
        </w:rPr>
      </w:pPr>
      <w:r w:rsidRPr="006C4195">
        <w:rPr>
          <w:color w:val="000000"/>
          <w:lang w:val="uk-UA"/>
        </w:rPr>
        <w:t>Освітня програма  початкової освіти передбачає досягнення учнями результатів навчання (компетентностей), визначених Державним стандартом.</w:t>
      </w:r>
      <w:r w:rsidRPr="006C4195">
        <w:rPr>
          <w:b/>
          <w:bCs/>
          <w:color w:val="000000"/>
          <w:lang w:val="uk-UA"/>
        </w:rPr>
        <w:t xml:space="preserve"> </w:t>
      </w:r>
      <w:r w:rsidRPr="006C4195">
        <w:rPr>
          <w:color w:val="000000"/>
          <w:lang w:val="uk-UA"/>
        </w:rPr>
        <w:t xml:space="preserve">Контроль і оцінювання навчальних досягнень здобувачів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:rsidR="005806CB" w:rsidRPr="006C4195" w:rsidRDefault="005806CB" w:rsidP="006C4195">
      <w:pPr>
        <w:pStyle w:val="ac"/>
        <w:spacing w:before="0" w:beforeAutospacing="0" w:after="0" w:afterAutospacing="0" w:line="276" w:lineRule="auto"/>
        <w:jc w:val="both"/>
        <w:rPr>
          <w:lang w:val="uk-UA"/>
        </w:rPr>
      </w:pPr>
      <w:r w:rsidRPr="006C4195">
        <w:rPr>
          <w:color w:val="000000"/>
          <w:lang w:val="uk-UA"/>
        </w:rPr>
        <w:t>Упродовж навчання у початковій школі здобувачі освіти опановують способи самоконтролю, саморефлексії і самооцінювання,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5806CB" w:rsidRPr="006C4195" w:rsidRDefault="005806CB" w:rsidP="006C4195">
      <w:pPr>
        <w:pStyle w:val="ac"/>
        <w:spacing w:before="0" w:beforeAutospacing="0" w:after="0" w:afterAutospacing="0" w:line="276" w:lineRule="auto"/>
        <w:jc w:val="both"/>
        <w:rPr>
          <w:lang w:val="uk-UA"/>
        </w:rPr>
      </w:pPr>
      <w:r w:rsidRPr="006C4195">
        <w:rPr>
          <w:color w:val="000000"/>
          <w:lang w:val="uk-UA"/>
        </w:rPr>
        <w:t xml:space="preserve">Навчальні досягнення здобувачів у 1-2 класах підлягають вербальному, формувальному оцінюванню, у 3-4 – формувальному та підсумковому (бальному) оцінюванню. </w:t>
      </w:r>
    </w:p>
    <w:p w:rsidR="005806CB" w:rsidRPr="006C4195" w:rsidRDefault="005806CB" w:rsidP="006C4195">
      <w:pPr>
        <w:pStyle w:val="ac"/>
        <w:spacing w:before="0" w:beforeAutospacing="0" w:after="0" w:afterAutospacing="0" w:line="276" w:lineRule="auto"/>
        <w:jc w:val="both"/>
        <w:rPr>
          <w:lang w:val="uk-UA"/>
        </w:rPr>
      </w:pPr>
      <w:r w:rsidRPr="006C4195">
        <w:rPr>
          <w:color w:val="000000"/>
          <w:lang w:val="uk-UA"/>
        </w:rPr>
        <w:t>Формувальне оцінювання має на меті: підтримати навчальний розвиток дітей; вибудовувати індивідуальну траекторію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5806CB" w:rsidRPr="006C4195" w:rsidRDefault="005806CB" w:rsidP="006C4195">
      <w:pPr>
        <w:pStyle w:val="ac"/>
        <w:spacing w:before="0" w:beforeAutospacing="0" w:after="0" w:afterAutospacing="0" w:line="276" w:lineRule="auto"/>
        <w:jc w:val="both"/>
        <w:rPr>
          <w:lang w:val="uk-UA"/>
        </w:rPr>
      </w:pPr>
      <w:r w:rsidRPr="006C4195">
        <w:rPr>
          <w:color w:val="000000"/>
          <w:lang w:val="uk-UA"/>
        </w:rPr>
        <w:t xml:space="preserve">Підсумкове оцінювання 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5806CB" w:rsidRPr="006C4195" w:rsidRDefault="005806CB" w:rsidP="006C4195">
      <w:pPr>
        <w:pStyle w:val="ac"/>
        <w:spacing w:before="0" w:beforeAutospacing="0" w:after="0" w:afterAutospacing="0" w:line="276" w:lineRule="auto"/>
        <w:jc w:val="both"/>
        <w:rPr>
          <w:lang w:val="uk-UA"/>
        </w:rPr>
      </w:pPr>
      <w:r w:rsidRPr="006C4195">
        <w:rPr>
          <w:color w:val="000000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5806CB" w:rsidRPr="006C4195" w:rsidRDefault="005806CB" w:rsidP="006C4195">
      <w:pPr>
        <w:pStyle w:val="ac"/>
        <w:spacing w:before="0" w:beforeAutospacing="0" w:after="0" w:afterAutospacing="0" w:line="276" w:lineRule="auto"/>
        <w:jc w:val="both"/>
        <w:rPr>
          <w:lang w:val="uk-UA"/>
        </w:rPr>
      </w:pPr>
      <w:r w:rsidRPr="006C4195">
        <w:rPr>
          <w:color w:val="000000"/>
          <w:lang w:val="uk-UA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E550AA" w:rsidRPr="006C4195" w:rsidRDefault="00E550AA" w:rsidP="006C4195">
      <w:pPr>
        <w:tabs>
          <w:tab w:val="left" w:pos="7574"/>
        </w:tabs>
        <w:rPr>
          <w:lang w:val="uk-UA"/>
        </w:rPr>
      </w:pPr>
      <w:r w:rsidRPr="006C4195">
        <w:rPr>
          <w:lang w:val="uk-UA"/>
        </w:rPr>
        <w:t xml:space="preserve">                                                                  </w:t>
      </w:r>
      <w:r w:rsidR="00692D9C" w:rsidRPr="006C4195">
        <w:rPr>
          <w:lang w:val="uk-UA"/>
        </w:rPr>
        <w:t xml:space="preserve">                             </w:t>
      </w:r>
      <w:r w:rsidRPr="006C4195">
        <w:rPr>
          <w:lang w:val="uk-UA"/>
        </w:rPr>
        <w:t xml:space="preserve">                                          </w:t>
      </w:r>
      <w:r w:rsidR="00D045EE" w:rsidRPr="006C4195">
        <w:rPr>
          <w:lang w:val="uk-UA"/>
        </w:rPr>
        <w:t xml:space="preserve">                             </w:t>
      </w:r>
    </w:p>
    <w:p w:rsidR="00E550AA" w:rsidRPr="006C4195" w:rsidRDefault="00E550AA" w:rsidP="006C4195">
      <w:pPr>
        <w:pStyle w:val="31"/>
        <w:spacing w:before="0"/>
        <w:rPr>
          <w:rFonts w:ascii="Times New Roman" w:hAnsi="Times New Roman"/>
          <w:w w:val="110"/>
          <w:sz w:val="28"/>
          <w:szCs w:val="28"/>
          <w:lang w:val="uk-UA"/>
        </w:rPr>
      </w:pPr>
      <w:bookmarkStart w:id="6" w:name="_bookmark5"/>
      <w:bookmarkEnd w:id="6"/>
      <w:r w:rsidRPr="006C4195">
        <w:rPr>
          <w:rFonts w:ascii="Times New Roman" w:hAnsi="Times New Roman"/>
          <w:w w:val="110"/>
          <w:sz w:val="28"/>
          <w:szCs w:val="28"/>
          <w:lang w:val="uk-UA"/>
        </w:rPr>
        <w:t xml:space="preserve">Розділ </w:t>
      </w:r>
      <w:r w:rsidR="00692D9C" w:rsidRPr="006C4195">
        <w:rPr>
          <w:rFonts w:ascii="Times New Roman" w:hAnsi="Times New Roman"/>
          <w:w w:val="110"/>
          <w:sz w:val="28"/>
          <w:szCs w:val="28"/>
          <w:lang w:val="uk-UA"/>
        </w:rPr>
        <w:t>8</w:t>
      </w:r>
    </w:p>
    <w:p w:rsidR="00D045EE" w:rsidRPr="006C4195" w:rsidRDefault="00D045EE" w:rsidP="006C4195">
      <w:pPr>
        <w:pStyle w:val="31"/>
        <w:spacing w:before="0"/>
        <w:rPr>
          <w:rFonts w:ascii="Times New Roman" w:hAnsi="Times New Roman"/>
          <w:sz w:val="28"/>
          <w:szCs w:val="28"/>
          <w:lang w:val="uk-UA"/>
        </w:rPr>
      </w:pPr>
    </w:p>
    <w:p w:rsidR="00E550AA" w:rsidRPr="006C4195" w:rsidRDefault="00E550AA" w:rsidP="006C4195">
      <w:pPr>
        <w:rPr>
          <w:b/>
          <w:sz w:val="28"/>
          <w:szCs w:val="28"/>
          <w:lang w:val="uk-UA"/>
        </w:rPr>
      </w:pPr>
      <w:r w:rsidRPr="006C4195">
        <w:rPr>
          <w:b/>
          <w:sz w:val="28"/>
          <w:szCs w:val="28"/>
          <w:lang w:val="uk-UA"/>
        </w:rPr>
        <w:t>Програмно-методичне забезпечення освітньої програми</w:t>
      </w:r>
    </w:p>
    <w:p w:rsidR="00D045EE" w:rsidRPr="006C4195" w:rsidRDefault="00D045EE" w:rsidP="006C4195">
      <w:pPr>
        <w:rPr>
          <w:b/>
          <w:sz w:val="28"/>
          <w:szCs w:val="28"/>
          <w:lang w:val="uk-UA"/>
        </w:rPr>
      </w:pPr>
    </w:p>
    <w:p w:rsidR="00E550AA" w:rsidRPr="006C4195" w:rsidRDefault="00E550AA" w:rsidP="006C4195">
      <w:pPr>
        <w:rPr>
          <w:b/>
          <w:sz w:val="24"/>
          <w:szCs w:val="24"/>
          <w:lang w:val="uk-UA"/>
        </w:rPr>
      </w:pPr>
      <w:r w:rsidRPr="006C4195">
        <w:rPr>
          <w:b/>
          <w:sz w:val="24"/>
          <w:szCs w:val="24"/>
          <w:lang w:val="uk-UA"/>
        </w:rPr>
        <w:t>Дошкільна ланка</w:t>
      </w:r>
    </w:p>
    <w:p w:rsidR="00E550AA" w:rsidRPr="006C4195" w:rsidRDefault="00E550AA" w:rsidP="006C4195">
      <w:pPr>
        <w:pStyle w:val="a3"/>
        <w:spacing w:before="120" w:line="360" w:lineRule="auto"/>
        <w:ind w:left="0" w:right="3"/>
        <w:rPr>
          <w:lang w:val="uk-UA"/>
        </w:rPr>
      </w:pPr>
      <w:r w:rsidRPr="006C4195">
        <w:rPr>
          <w:lang w:val="uk-UA"/>
        </w:rPr>
        <w:t>Програма розвитку дитини дошкільного віку «Дитина</w:t>
      </w:r>
      <w:r w:rsidR="00D045EE" w:rsidRPr="006C4195">
        <w:rPr>
          <w:lang w:val="uk-UA"/>
        </w:rPr>
        <w:t>». – К.,</w:t>
      </w:r>
      <w:r w:rsidRPr="006C4195">
        <w:rPr>
          <w:lang w:val="uk-UA"/>
        </w:rPr>
        <w:t xml:space="preserve">2016. </w:t>
      </w:r>
    </w:p>
    <w:p w:rsidR="00E550AA" w:rsidRPr="006C4195" w:rsidRDefault="00E550AA" w:rsidP="006C4195">
      <w:pPr>
        <w:pStyle w:val="a3"/>
        <w:spacing w:before="7"/>
        <w:ind w:left="0"/>
        <w:rPr>
          <w:sz w:val="21"/>
          <w:lang w:val="uk-UA"/>
        </w:rPr>
      </w:pPr>
    </w:p>
    <w:p w:rsidR="00E550AA" w:rsidRPr="006C4195" w:rsidRDefault="00E550AA" w:rsidP="006C4195">
      <w:pPr>
        <w:pStyle w:val="11"/>
        <w:spacing w:before="1"/>
        <w:ind w:left="0"/>
        <w:rPr>
          <w:rFonts w:ascii="Times New Roman" w:hAnsi="Times New Roman"/>
          <w:sz w:val="24"/>
          <w:szCs w:val="24"/>
          <w:lang w:val="uk-UA"/>
        </w:rPr>
      </w:pPr>
      <w:r w:rsidRPr="006C4195">
        <w:rPr>
          <w:rFonts w:ascii="Times New Roman" w:hAnsi="Times New Roman"/>
          <w:sz w:val="24"/>
          <w:szCs w:val="24"/>
          <w:lang w:val="uk-UA"/>
        </w:rPr>
        <w:t>Початкова школа</w:t>
      </w:r>
    </w:p>
    <w:p w:rsidR="00692D9C" w:rsidRPr="006C4195" w:rsidRDefault="00692D9C" w:rsidP="006C4195">
      <w:pPr>
        <w:pStyle w:val="11"/>
        <w:spacing w:before="1"/>
        <w:ind w:left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692D9C" w:rsidRPr="006C4195" w:rsidRDefault="00692D9C" w:rsidP="006C4195">
      <w:pPr>
        <w:pStyle w:val="11"/>
        <w:spacing w:before="1"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6C4195">
        <w:rPr>
          <w:rFonts w:ascii="Times New Roman" w:hAnsi="Times New Roman"/>
          <w:b w:val="0"/>
          <w:sz w:val="24"/>
          <w:szCs w:val="24"/>
          <w:lang w:val="uk-UA"/>
        </w:rPr>
        <w:t>Згідно листа МОН від 10.06.2019 р. № 1/9-365</w:t>
      </w:r>
      <w:r w:rsidRPr="006C419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«Про переліки навчальної літератури, рекомендованої Міністерством освіти і науки України для використання у закладах освіти у 2019/2020 навчальному році».</w:t>
      </w:r>
    </w:p>
    <w:p w:rsidR="00E550AA" w:rsidRPr="006C4195" w:rsidRDefault="00D045EE" w:rsidP="006C4195">
      <w:pPr>
        <w:pStyle w:val="a3"/>
        <w:tabs>
          <w:tab w:val="left" w:pos="284"/>
          <w:tab w:val="left" w:pos="2152"/>
          <w:tab w:val="left" w:pos="3318"/>
          <w:tab w:val="left" w:pos="4383"/>
          <w:tab w:val="left" w:pos="5556"/>
          <w:tab w:val="left" w:pos="6760"/>
          <w:tab w:val="left" w:pos="7618"/>
          <w:tab w:val="left" w:pos="7913"/>
          <w:tab w:val="left" w:pos="8945"/>
        </w:tabs>
        <w:spacing w:before="122" w:line="276" w:lineRule="auto"/>
        <w:ind w:left="0" w:right="587"/>
        <w:jc w:val="both"/>
        <w:rPr>
          <w:lang w:val="uk-UA"/>
        </w:rPr>
      </w:pPr>
      <w:r w:rsidRPr="006C4195">
        <w:rPr>
          <w:lang w:val="uk-UA"/>
        </w:rPr>
        <w:t xml:space="preserve">Типова освітня програма закладів </w:t>
      </w:r>
      <w:r w:rsidR="00E550AA" w:rsidRPr="006C4195">
        <w:rPr>
          <w:lang w:val="uk-UA"/>
        </w:rPr>
        <w:t>загал</w:t>
      </w:r>
      <w:r w:rsidRPr="006C4195">
        <w:rPr>
          <w:lang w:val="uk-UA"/>
        </w:rPr>
        <w:t xml:space="preserve">ьної </w:t>
      </w:r>
      <w:r w:rsidR="00E550AA" w:rsidRPr="006C4195">
        <w:rPr>
          <w:lang w:val="uk-UA"/>
        </w:rPr>
        <w:t>середньої</w:t>
      </w:r>
      <w:r w:rsidRPr="006C4195">
        <w:rPr>
          <w:lang w:val="uk-UA"/>
        </w:rPr>
        <w:t xml:space="preserve">  освіти І </w:t>
      </w:r>
      <w:r w:rsidR="00E550AA" w:rsidRPr="006C4195">
        <w:rPr>
          <w:lang w:val="uk-UA"/>
        </w:rPr>
        <w:t>ступеня</w:t>
      </w:r>
      <w:r w:rsidR="00E550AA" w:rsidRPr="006C4195">
        <w:rPr>
          <w:lang w:val="uk-UA"/>
        </w:rPr>
        <w:tab/>
      </w:r>
      <w:r w:rsidRPr="006C4195">
        <w:rPr>
          <w:lang w:val="uk-UA"/>
        </w:rPr>
        <w:t xml:space="preserve"> </w:t>
      </w:r>
      <w:r w:rsidR="00E550AA" w:rsidRPr="006C4195">
        <w:rPr>
          <w:lang w:val="uk-UA"/>
        </w:rPr>
        <w:t>(наказ МОН України від 20.04.2018 №</w:t>
      </w:r>
      <w:r w:rsidR="00E550AA" w:rsidRPr="006C4195">
        <w:rPr>
          <w:spacing w:val="-3"/>
          <w:lang w:val="uk-UA"/>
        </w:rPr>
        <w:t xml:space="preserve"> </w:t>
      </w:r>
      <w:r w:rsidR="00E550AA" w:rsidRPr="006C4195">
        <w:rPr>
          <w:lang w:val="uk-UA"/>
        </w:rPr>
        <w:t>407).</w:t>
      </w:r>
    </w:p>
    <w:p w:rsidR="00E550AA" w:rsidRPr="006C4195" w:rsidRDefault="00E550AA" w:rsidP="006C4195">
      <w:pPr>
        <w:pStyle w:val="a3"/>
        <w:tabs>
          <w:tab w:val="left" w:pos="1183"/>
          <w:tab w:val="left" w:pos="2152"/>
          <w:tab w:val="left" w:pos="3318"/>
          <w:tab w:val="left" w:pos="4383"/>
          <w:tab w:val="left" w:pos="5556"/>
          <w:tab w:val="left" w:pos="6760"/>
          <w:tab w:val="left" w:pos="7618"/>
          <w:tab w:val="left" w:pos="7913"/>
          <w:tab w:val="left" w:pos="8931"/>
        </w:tabs>
        <w:spacing w:before="122" w:line="276" w:lineRule="auto"/>
        <w:ind w:left="0"/>
        <w:jc w:val="both"/>
        <w:rPr>
          <w:lang w:val="uk-UA"/>
        </w:rPr>
      </w:pPr>
      <w:r w:rsidRPr="006C4195">
        <w:rPr>
          <w:lang w:val="uk-UA"/>
        </w:rPr>
        <w:t>Типова освітня програма для закладів загальної середньої освіти, розроблена під керівництвом О.Я.Савченко (1-2 класи) (наказ МОН України від 21.03.2018 № 268)</w:t>
      </w:r>
      <w:r w:rsidR="006338A0" w:rsidRPr="006C4195">
        <w:rPr>
          <w:lang w:val="uk-UA"/>
        </w:rPr>
        <w:t>.</w:t>
      </w:r>
    </w:p>
    <w:p w:rsidR="006338A0" w:rsidRPr="006C4195" w:rsidRDefault="00692D9C" w:rsidP="006C4195">
      <w:pPr>
        <w:pStyle w:val="a3"/>
        <w:tabs>
          <w:tab w:val="left" w:pos="1183"/>
          <w:tab w:val="left" w:pos="2152"/>
          <w:tab w:val="left" w:pos="3318"/>
          <w:tab w:val="left" w:pos="4383"/>
          <w:tab w:val="left" w:pos="5556"/>
          <w:tab w:val="left" w:pos="6760"/>
          <w:tab w:val="left" w:pos="7618"/>
          <w:tab w:val="left" w:pos="7913"/>
          <w:tab w:val="left" w:pos="8931"/>
        </w:tabs>
        <w:spacing w:before="122" w:line="360" w:lineRule="auto"/>
        <w:ind w:left="0"/>
        <w:jc w:val="both"/>
        <w:rPr>
          <w:lang w:val="uk-UA"/>
        </w:rPr>
      </w:pPr>
      <w:r w:rsidRPr="006C4195">
        <w:rPr>
          <w:lang w:val="uk-UA"/>
        </w:rPr>
        <w:t xml:space="preserve">  </w:t>
      </w:r>
      <w:r w:rsidR="006338A0" w:rsidRPr="006C4195">
        <w:rPr>
          <w:lang w:val="uk-UA"/>
        </w:rPr>
        <w:t>Підручники</w:t>
      </w:r>
      <w:r w:rsidR="00004683" w:rsidRPr="006C4195">
        <w:rPr>
          <w:lang w:val="uk-UA"/>
        </w:rPr>
        <w:t xml:space="preserve"> </w:t>
      </w:r>
    </w:p>
    <w:tbl>
      <w:tblPr>
        <w:tblW w:w="9992" w:type="dxa"/>
        <w:tblInd w:w="93" w:type="dxa"/>
        <w:tblLook w:val="04A0" w:firstRow="1" w:lastRow="0" w:firstColumn="1" w:lastColumn="0" w:noHBand="0" w:noVBand="1"/>
      </w:tblPr>
      <w:tblGrid>
        <w:gridCol w:w="3417"/>
        <w:gridCol w:w="1972"/>
        <w:gridCol w:w="863"/>
        <w:gridCol w:w="1520"/>
        <w:gridCol w:w="2220"/>
      </w:tblGrid>
      <w:tr w:rsidR="00004683" w:rsidRPr="006C4195" w:rsidTr="00692D9C">
        <w:trPr>
          <w:trHeight w:val="67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 w:eastAsia="ru-RU"/>
              </w:rPr>
            </w:pPr>
            <w:r w:rsidRPr="006C4195">
              <w:rPr>
                <w:sz w:val="24"/>
                <w:szCs w:val="24"/>
                <w:lang w:val="uk-UA" w:eastAsia="ru-RU"/>
              </w:rPr>
              <w:t>Українська мова. Буквар (підручник у 2-х частинах)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 w:eastAsia="ru-RU"/>
              </w:rPr>
            </w:pPr>
            <w:r w:rsidRPr="006C4195">
              <w:rPr>
                <w:sz w:val="24"/>
                <w:szCs w:val="24"/>
                <w:lang w:val="uk-UA" w:eastAsia="ru-RU"/>
              </w:rPr>
              <w:t>Захарійчук М. Д.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C4195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C4195">
              <w:rPr>
                <w:sz w:val="24"/>
                <w:szCs w:val="24"/>
                <w:lang w:val="uk-UA" w:eastAsia="ru-RU"/>
              </w:rPr>
              <w:t>Грамота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C4195">
              <w:rPr>
                <w:sz w:val="24"/>
                <w:szCs w:val="24"/>
                <w:lang w:val="uk-UA" w:eastAsia="ru-RU"/>
              </w:rPr>
              <w:t>Наказ МОН                        від 06.07.2018                                          № 734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Українська мова та читання (підручник у 2-х частинах)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Захарійчук М. Д. (Частина 1), Богданець-Білоскаленко Н. І. (Частина 2)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28.03.2019 № 407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Українська мова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Захарійчук М. Д., Мовчун А. І.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17.07.2013 № 994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Літературне читання. Українська мова для загальноосвітніх навчальних закладів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Науменко В. О.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17.07.2013 № 994</w:t>
            </w:r>
          </w:p>
        </w:tc>
      </w:tr>
      <w:tr w:rsidR="00004683" w:rsidRPr="006C4195" w:rsidTr="00692D9C">
        <w:trPr>
          <w:trHeight w:val="66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Українська мова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Захарійчук М. Д., Мовчун А. І.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004683" w:rsidRPr="006C4195" w:rsidTr="00692D9C">
        <w:trPr>
          <w:trHeight w:val="70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Літературне читання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Наумчук М. М., Романюк Н. З.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Астон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«Я досліджую світ» підручник інтегрованого курсу (у 2-х частинах)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Гільберг Т.Г., Тарнавська С.С., Гнатюк О.В., Павич Н.М.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 xml:space="preserve">Генеза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                                         від 06.07.2018                                          № 734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«Я досліджую світ» підручник  у 2-х частинах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 xml:space="preserve"> Гільберг Т. Г., Тарнавська С. С., Павич Н. М.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 xml:space="preserve">Генеза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                                      від 28.03.2019                                          № 407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Математика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Лишенко Г.П., Тарнавська С.С.,  Лишенко К.О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                       від 06.07.2018                                          № 734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Математика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Лишенко Г.П.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                       від 28.03.2019                                         № 407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Математика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Богданович М.В., Лишенко Г. П.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17.07.2013 № 994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lastRenderedPageBreak/>
              <w:t>Математика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Богданович М.В., Лишенко Г. П.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004683" w:rsidRPr="006C4195" w:rsidTr="00692D9C">
        <w:trPr>
          <w:trHeight w:val="67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Мистецтво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Кізілова Г. О., Шулько О. А.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Астон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06.07.2018 № 734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Мистецтво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Кізілова Г. О., Шулько О. А.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Астон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28.03.2019 № 407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Образотворче мистецтво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Калініченко О. В., Сергієнко В. В.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ВД «Освіта»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17.07.2013 № 994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Образотворче мистецтво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Калініченко О.В., Калініченко В.В., Сергієнко В.В.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ВД «Освіта»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Природознавство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Гільберг Т. Г., Сак Т. В.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17.07.2013 № 994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Природознавство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ГільбергТ. Г., Сак Т. В.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Я у світі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Бібік Н. М.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ВГ «Основа»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МОНмолодьспорту від 07.02.2012          № 118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Я у світі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Бібік Н.М.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ВГ «Основа»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Трудове навчання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Веремійчик І. М., Тименко В. П.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17.07.2013 № 994</w:t>
            </w:r>
          </w:p>
        </w:tc>
      </w:tr>
      <w:tr w:rsidR="00004683" w:rsidRPr="006C4195" w:rsidTr="00692D9C">
        <w:trPr>
          <w:trHeight w:val="126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98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Трудове навчання (підручник)</w:t>
            </w:r>
          </w:p>
          <w:p w:rsidR="00097598" w:rsidRPr="006C4195" w:rsidRDefault="00097598" w:rsidP="006C4195">
            <w:pPr>
              <w:rPr>
                <w:sz w:val="24"/>
                <w:szCs w:val="24"/>
                <w:lang w:val="uk-UA"/>
              </w:rPr>
            </w:pPr>
          </w:p>
          <w:p w:rsidR="00097598" w:rsidRPr="006C4195" w:rsidRDefault="00097598" w:rsidP="006C4195">
            <w:pPr>
              <w:rPr>
                <w:sz w:val="24"/>
                <w:szCs w:val="24"/>
                <w:lang w:val="uk-UA"/>
              </w:rPr>
            </w:pPr>
          </w:p>
          <w:p w:rsidR="00097598" w:rsidRPr="006C4195" w:rsidRDefault="00097598" w:rsidP="006C4195">
            <w:pPr>
              <w:rPr>
                <w:sz w:val="24"/>
                <w:szCs w:val="24"/>
                <w:lang w:val="uk-UA"/>
              </w:rPr>
            </w:pPr>
          </w:p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Веремійчик І. М., Тименко В. П.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 xml:space="preserve">Ґенеза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Основи здоров’я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Гнатюк О. В.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17.07.2013 № 994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Основи здоров’я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Гнатюк О. В.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004683" w:rsidRPr="006C4195" w:rsidTr="00692D9C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Сходинки до інформатики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Коршунова О. В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17.07.2013 № 994</w:t>
            </w:r>
          </w:p>
        </w:tc>
      </w:tr>
      <w:tr w:rsidR="00004683" w:rsidRPr="006C4195" w:rsidTr="00692D9C">
        <w:trPr>
          <w:trHeight w:val="68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lastRenderedPageBreak/>
              <w:t>Інформатика (підручник)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Коршунова О. В.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683" w:rsidRPr="006C4195" w:rsidRDefault="00004683" w:rsidP="006C4195">
            <w:pPr>
              <w:jc w:val="center"/>
              <w:rPr>
                <w:sz w:val="24"/>
                <w:szCs w:val="24"/>
                <w:lang w:val="uk-UA"/>
              </w:rPr>
            </w:pPr>
            <w:r w:rsidRPr="006C4195">
              <w:rPr>
                <w:sz w:val="24"/>
                <w:szCs w:val="24"/>
                <w:lang w:val="uk-UA"/>
              </w:rPr>
              <w:t>Наказ МОН від 20.07.2015 № 777</w:t>
            </w:r>
          </w:p>
        </w:tc>
      </w:tr>
    </w:tbl>
    <w:p w:rsidR="00E550AA" w:rsidRPr="006C4195" w:rsidRDefault="00E550AA" w:rsidP="006C4195">
      <w:pPr>
        <w:rPr>
          <w:sz w:val="24"/>
          <w:szCs w:val="24"/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3065A4" w:rsidRPr="006C4195" w:rsidRDefault="003065A4" w:rsidP="006C4195">
      <w:pPr>
        <w:rPr>
          <w:lang w:val="uk-UA"/>
        </w:rPr>
      </w:pPr>
    </w:p>
    <w:p w:rsidR="003065A4" w:rsidRPr="006C4195" w:rsidRDefault="003065A4" w:rsidP="006C4195">
      <w:pPr>
        <w:rPr>
          <w:lang w:val="uk-UA"/>
        </w:rPr>
      </w:pPr>
    </w:p>
    <w:p w:rsidR="003065A4" w:rsidRPr="006C4195" w:rsidRDefault="003065A4" w:rsidP="006C4195">
      <w:pPr>
        <w:rPr>
          <w:lang w:val="uk-UA"/>
        </w:rPr>
      </w:pPr>
    </w:p>
    <w:p w:rsidR="00E550AA" w:rsidRPr="006C4195" w:rsidRDefault="00E550AA" w:rsidP="006C4195">
      <w:pPr>
        <w:rPr>
          <w:lang w:val="uk-UA"/>
        </w:rPr>
      </w:pPr>
    </w:p>
    <w:p w:rsidR="007367DB" w:rsidRPr="006C4195" w:rsidRDefault="00E550AA" w:rsidP="006C4195">
      <w:pPr>
        <w:tabs>
          <w:tab w:val="left" w:pos="7705"/>
        </w:tabs>
        <w:rPr>
          <w:lang w:val="uk-UA"/>
        </w:rPr>
      </w:pPr>
      <w:r w:rsidRPr="006C4195">
        <w:rPr>
          <w:lang w:val="uk-UA"/>
        </w:rPr>
        <w:tab/>
      </w:r>
    </w:p>
    <w:p w:rsidR="00E550AA" w:rsidRPr="006C4195" w:rsidRDefault="00E550AA" w:rsidP="006C4195">
      <w:pPr>
        <w:tabs>
          <w:tab w:val="left" w:pos="7705"/>
        </w:tabs>
        <w:rPr>
          <w:lang w:val="uk-UA"/>
        </w:rPr>
      </w:pPr>
    </w:p>
    <w:p w:rsidR="00097598" w:rsidRPr="006C4195" w:rsidRDefault="00E550AA" w:rsidP="006C4195">
      <w:pPr>
        <w:tabs>
          <w:tab w:val="left" w:pos="7705"/>
        </w:tabs>
        <w:rPr>
          <w:lang w:val="uk-UA"/>
        </w:rPr>
      </w:pPr>
      <w:r w:rsidRPr="006C4195">
        <w:rPr>
          <w:lang w:val="uk-UA"/>
        </w:rPr>
        <w:t xml:space="preserve">                                                                                                               </w:t>
      </w:r>
    </w:p>
    <w:p w:rsidR="00097598" w:rsidRPr="006C4195" w:rsidRDefault="00097598" w:rsidP="006C4195">
      <w:pPr>
        <w:rPr>
          <w:lang w:val="uk-UA"/>
        </w:rPr>
      </w:pPr>
    </w:p>
    <w:p w:rsidR="00097598" w:rsidRPr="006C4195" w:rsidRDefault="00097598" w:rsidP="006C4195">
      <w:pPr>
        <w:rPr>
          <w:lang w:val="uk-UA"/>
        </w:rPr>
      </w:pPr>
    </w:p>
    <w:p w:rsidR="00097598" w:rsidRPr="006C4195" w:rsidRDefault="00097598" w:rsidP="006C4195">
      <w:pPr>
        <w:rPr>
          <w:lang w:val="uk-UA"/>
        </w:rPr>
      </w:pPr>
    </w:p>
    <w:p w:rsidR="00097598" w:rsidRPr="006C4195" w:rsidRDefault="00097598" w:rsidP="006C4195">
      <w:pPr>
        <w:rPr>
          <w:lang w:val="uk-UA"/>
        </w:rPr>
      </w:pPr>
    </w:p>
    <w:p w:rsidR="00E550AA" w:rsidRPr="006C4195" w:rsidRDefault="00097598" w:rsidP="006C4195">
      <w:pPr>
        <w:tabs>
          <w:tab w:val="left" w:pos="2130"/>
        </w:tabs>
        <w:rPr>
          <w:lang w:val="uk-UA"/>
        </w:rPr>
      </w:pPr>
      <w:r w:rsidRPr="006C4195">
        <w:rPr>
          <w:lang w:val="uk-UA"/>
        </w:rPr>
        <w:tab/>
      </w:r>
    </w:p>
    <w:sectPr w:rsidR="00E550AA" w:rsidRPr="006C4195" w:rsidSect="006C4195">
      <w:pgSz w:w="11910" w:h="16840"/>
      <w:pgMar w:top="1134" w:right="428" w:bottom="1134" w:left="1276" w:header="0" w:footer="159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0A" w:rsidRDefault="00A72A0A" w:rsidP="00E550AA">
      <w:r>
        <w:separator/>
      </w:r>
    </w:p>
  </w:endnote>
  <w:endnote w:type="continuationSeparator" w:id="0">
    <w:p w:rsidR="00A72A0A" w:rsidRDefault="00A72A0A" w:rsidP="00E5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3C" w:rsidRDefault="00680A3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0A" w:rsidRDefault="00A72A0A" w:rsidP="00E550AA">
      <w:r>
        <w:separator/>
      </w:r>
    </w:p>
  </w:footnote>
  <w:footnote w:type="continuationSeparator" w:id="0">
    <w:p w:rsidR="00A72A0A" w:rsidRDefault="00A72A0A" w:rsidP="00E5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2C8"/>
    <w:multiLevelType w:val="hybridMultilevel"/>
    <w:tmpl w:val="42DA2CCA"/>
    <w:lvl w:ilvl="0" w:tplc="5D167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CD0"/>
    <w:multiLevelType w:val="hybridMultilevel"/>
    <w:tmpl w:val="ADFE83AE"/>
    <w:lvl w:ilvl="0" w:tplc="4E7A0A90">
      <w:start w:val="1"/>
      <w:numFmt w:val="decimal"/>
      <w:lvlText w:val="%1)"/>
      <w:lvlJc w:val="left"/>
      <w:pPr>
        <w:ind w:left="934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B04CEE72">
      <w:numFmt w:val="bullet"/>
      <w:lvlText w:val="•"/>
      <w:lvlJc w:val="left"/>
      <w:pPr>
        <w:ind w:left="1862" w:hanging="356"/>
      </w:pPr>
      <w:rPr>
        <w:rFonts w:hint="default"/>
      </w:rPr>
    </w:lvl>
    <w:lvl w:ilvl="2" w:tplc="41E44064">
      <w:numFmt w:val="bullet"/>
      <w:lvlText w:val="•"/>
      <w:lvlJc w:val="left"/>
      <w:pPr>
        <w:ind w:left="2785" w:hanging="356"/>
      </w:pPr>
      <w:rPr>
        <w:rFonts w:hint="default"/>
      </w:rPr>
    </w:lvl>
    <w:lvl w:ilvl="3" w:tplc="B0CCFE9A">
      <w:numFmt w:val="bullet"/>
      <w:lvlText w:val="•"/>
      <w:lvlJc w:val="left"/>
      <w:pPr>
        <w:ind w:left="3707" w:hanging="356"/>
      </w:pPr>
      <w:rPr>
        <w:rFonts w:hint="default"/>
      </w:rPr>
    </w:lvl>
    <w:lvl w:ilvl="4" w:tplc="18E20ADE">
      <w:numFmt w:val="bullet"/>
      <w:lvlText w:val="•"/>
      <w:lvlJc w:val="left"/>
      <w:pPr>
        <w:ind w:left="4630" w:hanging="356"/>
      </w:pPr>
      <w:rPr>
        <w:rFonts w:hint="default"/>
      </w:rPr>
    </w:lvl>
    <w:lvl w:ilvl="5" w:tplc="44B40A48">
      <w:numFmt w:val="bullet"/>
      <w:lvlText w:val="•"/>
      <w:lvlJc w:val="left"/>
      <w:pPr>
        <w:ind w:left="5553" w:hanging="356"/>
      </w:pPr>
      <w:rPr>
        <w:rFonts w:hint="default"/>
      </w:rPr>
    </w:lvl>
    <w:lvl w:ilvl="6" w:tplc="D2361B76">
      <w:numFmt w:val="bullet"/>
      <w:lvlText w:val="•"/>
      <w:lvlJc w:val="left"/>
      <w:pPr>
        <w:ind w:left="6475" w:hanging="356"/>
      </w:pPr>
      <w:rPr>
        <w:rFonts w:hint="default"/>
      </w:rPr>
    </w:lvl>
    <w:lvl w:ilvl="7" w:tplc="F65236F8">
      <w:numFmt w:val="bullet"/>
      <w:lvlText w:val="•"/>
      <w:lvlJc w:val="left"/>
      <w:pPr>
        <w:ind w:left="7398" w:hanging="356"/>
      </w:pPr>
      <w:rPr>
        <w:rFonts w:hint="default"/>
      </w:rPr>
    </w:lvl>
    <w:lvl w:ilvl="8" w:tplc="3FD8A4A8">
      <w:numFmt w:val="bullet"/>
      <w:lvlText w:val="•"/>
      <w:lvlJc w:val="left"/>
      <w:pPr>
        <w:ind w:left="8321" w:hanging="356"/>
      </w:pPr>
      <w:rPr>
        <w:rFonts w:hint="default"/>
      </w:rPr>
    </w:lvl>
  </w:abstractNum>
  <w:abstractNum w:abstractNumId="2" w15:restartNumberingAfterBreak="0">
    <w:nsid w:val="1AA27550"/>
    <w:multiLevelType w:val="hybridMultilevel"/>
    <w:tmpl w:val="B9EC2886"/>
    <w:lvl w:ilvl="0" w:tplc="17AA49F8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90ECB1C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82160E66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C84EE2F0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A6D8239E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DDB02906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28B2A832">
      <w:numFmt w:val="bullet"/>
      <w:lvlText w:val="•"/>
      <w:lvlJc w:val="left"/>
      <w:pPr>
        <w:ind w:left="6619" w:hanging="360"/>
      </w:pPr>
      <w:rPr>
        <w:rFonts w:hint="default"/>
      </w:rPr>
    </w:lvl>
    <w:lvl w:ilvl="7" w:tplc="22A67E7C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C148898A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3" w15:restartNumberingAfterBreak="0">
    <w:nsid w:val="1FB067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BD48A9"/>
    <w:multiLevelType w:val="hybridMultilevel"/>
    <w:tmpl w:val="983011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F730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AD0AFB"/>
    <w:multiLevelType w:val="hybridMultilevel"/>
    <w:tmpl w:val="FA1A4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230B5C"/>
    <w:multiLevelType w:val="hybridMultilevel"/>
    <w:tmpl w:val="D7103F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26713"/>
    <w:multiLevelType w:val="hybridMultilevel"/>
    <w:tmpl w:val="0302A8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05E6"/>
    <w:multiLevelType w:val="hybridMultilevel"/>
    <w:tmpl w:val="0E4243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10E0879"/>
    <w:multiLevelType w:val="hybridMultilevel"/>
    <w:tmpl w:val="6E148122"/>
    <w:lvl w:ilvl="0" w:tplc="89842E18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5CC3578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C3F8BB14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A064BF6E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73D08A1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34DE8B1C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4FA004E8">
      <w:numFmt w:val="bullet"/>
      <w:lvlText w:val="•"/>
      <w:lvlJc w:val="left"/>
      <w:pPr>
        <w:ind w:left="6619" w:hanging="360"/>
      </w:pPr>
      <w:rPr>
        <w:rFonts w:hint="default"/>
      </w:rPr>
    </w:lvl>
    <w:lvl w:ilvl="7" w:tplc="8078DD0C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A82AD1CC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1" w15:restartNumberingAfterBreak="0">
    <w:nsid w:val="74E302CB"/>
    <w:multiLevelType w:val="hybridMultilevel"/>
    <w:tmpl w:val="8B42D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EEE3276"/>
    <w:multiLevelType w:val="hybridMultilevel"/>
    <w:tmpl w:val="31E227FE"/>
    <w:lvl w:ilvl="0" w:tplc="5D167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C4CC7"/>
    <w:multiLevelType w:val="hybridMultilevel"/>
    <w:tmpl w:val="4B208DE0"/>
    <w:lvl w:ilvl="0" w:tplc="500A120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DC9FA6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0045FC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D86674CE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73829DBA"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90905A90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BE647A1A">
      <w:numFmt w:val="bullet"/>
      <w:lvlText w:val="•"/>
      <w:lvlJc w:val="left"/>
      <w:pPr>
        <w:ind w:left="6385" w:hanging="360"/>
      </w:pPr>
      <w:rPr>
        <w:rFonts w:hint="default"/>
      </w:rPr>
    </w:lvl>
    <w:lvl w:ilvl="7" w:tplc="C250290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9050B124">
      <w:numFmt w:val="bullet"/>
      <w:lvlText w:val="•"/>
      <w:lvlJc w:val="left"/>
      <w:pPr>
        <w:ind w:left="8276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AA"/>
    <w:rsid w:val="00004683"/>
    <w:rsid w:val="00097598"/>
    <w:rsid w:val="00210FC8"/>
    <w:rsid w:val="00244125"/>
    <w:rsid w:val="003065A4"/>
    <w:rsid w:val="003F3ED6"/>
    <w:rsid w:val="00433C8C"/>
    <w:rsid w:val="004A1191"/>
    <w:rsid w:val="004D5705"/>
    <w:rsid w:val="005452F2"/>
    <w:rsid w:val="005806CB"/>
    <w:rsid w:val="005D58C7"/>
    <w:rsid w:val="006338A0"/>
    <w:rsid w:val="00680A3C"/>
    <w:rsid w:val="00692D9C"/>
    <w:rsid w:val="006C1927"/>
    <w:rsid w:val="006C4195"/>
    <w:rsid w:val="007367DB"/>
    <w:rsid w:val="007C0965"/>
    <w:rsid w:val="00820E7F"/>
    <w:rsid w:val="00826A09"/>
    <w:rsid w:val="00906603"/>
    <w:rsid w:val="00A72A0A"/>
    <w:rsid w:val="00B45094"/>
    <w:rsid w:val="00BC1D20"/>
    <w:rsid w:val="00C1403A"/>
    <w:rsid w:val="00C74328"/>
    <w:rsid w:val="00D026F8"/>
    <w:rsid w:val="00D045EE"/>
    <w:rsid w:val="00E550AA"/>
    <w:rsid w:val="00E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CD83"/>
  <w15:docId w15:val="{8DFFE781-FB94-48A6-A481-76FB3B7C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5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50AA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50A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550AA"/>
    <w:pPr>
      <w:ind w:left="222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550AA"/>
    <w:pPr>
      <w:spacing w:before="78"/>
      <w:ind w:right="363"/>
      <w:jc w:val="center"/>
      <w:outlineLvl w:val="2"/>
    </w:pPr>
    <w:rPr>
      <w:rFonts w:ascii="Trebuchet MS" w:eastAsia="Trebuchet MS" w:hAnsi="Trebuchet MS"/>
      <w:b/>
      <w:bCs/>
      <w:i/>
      <w:sz w:val="28"/>
      <w:szCs w:val="28"/>
      <w:u w:val="single" w:color="000000"/>
    </w:rPr>
  </w:style>
  <w:style w:type="paragraph" w:customStyle="1" w:styleId="31">
    <w:name w:val="Заголовок 31"/>
    <w:basedOn w:val="a"/>
    <w:uiPriority w:val="1"/>
    <w:qFormat/>
    <w:rsid w:val="00E550AA"/>
    <w:pPr>
      <w:spacing w:before="48"/>
      <w:ind w:right="368"/>
      <w:jc w:val="center"/>
      <w:outlineLvl w:val="3"/>
    </w:pPr>
    <w:rPr>
      <w:rFonts w:ascii="Trebuchet MS" w:eastAsia="Trebuchet MS" w:hAnsi="Trebuchet MS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550AA"/>
    <w:pPr>
      <w:ind w:left="1302" w:hanging="360"/>
    </w:pPr>
  </w:style>
  <w:style w:type="paragraph" w:styleId="a6">
    <w:name w:val="footer"/>
    <w:basedOn w:val="a"/>
    <w:link w:val="a7"/>
    <w:uiPriority w:val="99"/>
    <w:unhideWhenUsed/>
    <w:rsid w:val="00E550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0AA"/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E550A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550AA"/>
    <w:rPr>
      <w:rFonts w:ascii="Times New Roman" w:eastAsia="Times New Roman" w:hAnsi="Times New Roman" w:cs="Times New Roman"/>
    </w:rPr>
  </w:style>
  <w:style w:type="paragraph" w:customStyle="1" w:styleId="1">
    <w:name w:val="Звичайний1"/>
    <w:rsid w:val="00E550A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E550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50AA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5806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68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Sergey</cp:lastModifiedBy>
  <cp:revision>2</cp:revision>
  <cp:lastPrinted>2019-06-19T09:54:00Z</cp:lastPrinted>
  <dcterms:created xsi:type="dcterms:W3CDTF">2019-10-17T19:55:00Z</dcterms:created>
  <dcterms:modified xsi:type="dcterms:W3CDTF">2019-10-17T19:55:00Z</dcterms:modified>
</cp:coreProperties>
</file>